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2">
      <w:pPr>
        <w:pStyle w:val="6"/>
        <w:tabs>
          <w:tab w:val="right" w:pos="9355"/>
        </w:tabs>
        <w:spacing w:after="0" w:line="240" w:lineRule="auto"/>
        <w:jc w:val="center"/>
        <w:rPr>
          <w:rFonts w:hint="default" w:ascii="Times New Roman" w:hAnsi="Times New Roman" w:eastAsia="Times New Roman" w:cs="Times New Roman"/>
          <w:bCs/>
          <w:color w:val="auto"/>
          <w:sz w:val="28"/>
          <w:szCs w:val="28"/>
          <w:lang w:eastAsia="ru-RU"/>
        </w:rPr>
      </w:pPr>
      <w:bookmarkStart w:id="0" w:name="_Hlk148618423"/>
      <w:bookmarkEnd w:id="0"/>
      <w:r>
        <w:rPr>
          <w:rFonts w:hint="default" w:ascii="Times New Roman" w:hAnsi="Times New Roman" w:eastAsia="Times New Roman" w:cs="Times New Roman"/>
          <w:bCs/>
          <w:color w:val="auto"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>
        <w:rPr>
          <w:rFonts w:hint="default" w:ascii="Times New Roman" w:hAnsi="Times New Roman" w:eastAsia="Times New Roman" w:cs="Times New Roman"/>
          <w:bCs/>
          <w:color w:val="auto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color w:val="auto"/>
          <w:sz w:val="28"/>
          <w:szCs w:val="28"/>
          <w:lang w:eastAsia="ru-RU"/>
        </w:rPr>
        <w:t>«Детский сад комбинированного вида № 2» городского</w:t>
      </w:r>
      <w:r>
        <w:rPr>
          <w:rFonts w:hint="default" w:ascii="Times New Roman" w:hAnsi="Times New Roman" w:eastAsia="Times New Roman" w:cs="Times New Roman"/>
          <w:bCs/>
          <w:color w:val="auto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color w:val="auto"/>
          <w:sz w:val="28"/>
          <w:szCs w:val="28"/>
          <w:lang w:eastAsia="ru-RU"/>
        </w:rPr>
        <w:t>округа Самара</w:t>
      </w:r>
    </w:p>
    <w:p w14:paraId="00000003">
      <w:pPr>
        <w:pStyle w:val="6"/>
        <w:tabs>
          <w:tab w:val="right" w:pos="9355"/>
        </w:tabs>
        <w:spacing w:after="0" w:line="240" w:lineRule="auto"/>
        <w:jc w:val="center"/>
        <w:rPr>
          <w:rFonts w:hint="default" w:ascii="Times New Roman" w:hAnsi="Times New Roman" w:eastAsia="Times New Roman" w:cs="Times New Roman"/>
          <w:bCs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8"/>
          <w:szCs w:val="28"/>
          <w:lang w:eastAsia="ru-RU"/>
        </w:rPr>
        <w:t>Россия, 443028, г. Самара, мкр. Крутые Ключи, ул. Мира д.91</w:t>
      </w:r>
    </w:p>
    <w:p w14:paraId="00000004">
      <w:pPr>
        <w:pStyle w:val="6"/>
        <w:tabs>
          <w:tab w:val="right" w:pos="9355"/>
        </w:tabs>
        <w:spacing w:after="0" w:line="240" w:lineRule="auto"/>
        <w:jc w:val="center"/>
        <w:rPr>
          <w:rFonts w:hint="default" w:ascii="Times New Roman" w:hAnsi="Times New Roman" w:eastAsia="Times New Roman" w:cs="Times New Roman"/>
          <w:bCs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8"/>
          <w:szCs w:val="28"/>
          <w:lang w:eastAsia="ru-RU"/>
        </w:rPr>
        <w:t xml:space="preserve">Тел.: (846) 254-81-47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HYPERLINK "mailto:so_sdo.ds2@samara.edu.ru"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Times New Roman" w:cs="Times New Roman"/>
          <w:bCs/>
          <w:color w:val="auto"/>
          <w:sz w:val="28"/>
          <w:szCs w:val="28"/>
          <w:lang w:eastAsia="ru-RU"/>
        </w:rPr>
        <w:t>so_sdo.ds2@samara.edu.ru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</w:p>
    <w:p w14:paraId="024CCF0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</w:pPr>
    </w:p>
    <w:p w14:paraId="5E1F2CE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4533191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4AD3C65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3AE5F37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398625D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232A225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56A95B0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68AAB2F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50FACD0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4F18588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6CD9444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288735A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Перспективный план по работе наставника – воспитателя</w:t>
      </w:r>
    </w:p>
    <w:p w14:paraId="034CEE2D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 молодым специалистом</w:t>
      </w:r>
    </w:p>
    <w:p w14:paraId="61E80254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Русаковой Екатериной Александровной </w:t>
      </w:r>
    </w:p>
    <w:p w14:paraId="506D08F1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 </w:t>
      </w:r>
      <w:bookmarkStart w:id="1" w:name="_GoBack"/>
      <w:bookmarkEnd w:id="1"/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2025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учебный год</w:t>
      </w:r>
    </w:p>
    <w:p w14:paraId="4ABF1C1D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1404FE2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40"/>
          <w:szCs w:val="40"/>
          <w:lang w:val="en-US" w:eastAsia="zh-CN" w:bidi="ar"/>
        </w:rPr>
      </w:pPr>
    </w:p>
    <w:p w14:paraId="5B2405E5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40"/>
          <w:szCs w:val="40"/>
          <w:lang w:val="en-US" w:eastAsia="zh-CN" w:bidi="ar"/>
        </w:rPr>
      </w:pPr>
    </w:p>
    <w:p w14:paraId="509F8DD3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40"/>
          <w:szCs w:val="40"/>
          <w:lang w:val="en-US" w:eastAsia="zh-CN" w:bidi="ar"/>
        </w:rPr>
      </w:pPr>
    </w:p>
    <w:p w14:paraId="7068B30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40"/>
          <w:szCs w:val="40"/>
          <w:lang w:val="en-US" w:eastAsia="zh-CN" w:bidi="ar"/>
        </w:rPr>
      </w:pPr>
    </w:p>
    <w:p w14:paraId="3537EE24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40"/>
          <w:szCs w:val="40"/>
          <w:lang w:val="en-US" w:eastAsia="zh-CN" w:bidi="ar"/>
        </w:rPr>
      </w:pPr>
    </w:p>
    <w:p w14:paraId="2A9BEB89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40"/>
          <w:szCs w:val="40"/>
          <w:lang w:val="en-US" w:eastAsia="zh-CN" w:bidi="ar"/>
        </w:rPr>
      </w:pPr>
    </w:p>
    <w:p w14:paraId="52F79BAC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40"/>
          <w:szCs w:val="40"/>
          <w:lang w:val="en-US" w:eastAsia="zh-CN" w:bidi="ar"/>
        </w:rPr>
      </w:pPr>
    </w:p>
    <w:p w14:paraId="714253C5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40"/>
          <w:szCs w:val="40"/>
          <w:lang w:val="en-US" w:eastAsia="zh-CN" w:bidi="ar"/>
        </w:rPr>
      </w:pPr>
    </w:p>
    <w:p w14:paraId="31203064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40"/>
          <w:szCs w:val="40"/>
          <w:lang w:val="en-US" w:eastAsia="zh-CN" w:bidi="ar"/>
        </w:rPr>
      </w:pPr>
    </w:p>
    <w:p w14:paraId="38A7D39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40"/>
          <w:szCs w:val="40"/>
          <w:lang w:val="en-US" w:eastAsia="zh-CN" w:bidi="ar"/>
        </w:rPr>
      </w:pPr>
    </w:p>
    <w:p w14:paraId="35288CB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40"/>
          <w:szCs w:val="40"/>
          <w:lang w:val="en-US" w:eastAsia="zh-CN" w:bidi="ar"/>
        </w:rPr>
      </w:pPr>
    </w:p>
    <w:p w14:paraId="5B77D42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016D4FDC"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Составитель: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Немальцева Е.В</w:t>
      </w:r>
    </w:p>
    <w:p w14:paraId="2A0456C4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77688952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012516C0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0ED3B1B7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Пояснительная записка.</w:t>
      </w:r>
    </w:p>
    <w:p w14:paraId="5288291D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 202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5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учебном году я продолжаю оказывать помощь в приобретении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теоретических знаний и практических навыков, необходимых для работы молодого педагога. </w:t>
      </w:r>
    </w:p>
    <w:p w14:paraId="65FDF682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Я работаю с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Русаковой Екатериной Александровной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 w14:paraId="5A7AB043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Совместно с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Екатериной Александровной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мы работаем по повышению её профессиональных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компетенций, которыми должен обладать специалист. Осуществляя нашу совместную деятельность, молодой педагог реализовала себя, развивает личностные качества, </w:t>
      </w:r>
    </w:p>
    <w:p w14:paraId="5C94F73B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коммуникативные умения, совершенствует педагогическую базу,развивает умения управлять детским коллективом, налаживает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эффективное сотрудничество с родителями воспитанников</w:t>
      </w:r>
    </w:p>
    <w:p w14:paraId="2FE831EA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777BC3DE">
      <w:pPr>
        <w:keepNext w:val="0"/>
        <w:keepLines w:val="0"/>
        <w:widowControl/>
        <w:suppressLineNumbers w:val="0"/>
        <w:ind w:firstLine="708" w:firstLineChars="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Над чем нам нужно работать; </w:t>
      </w:r>
    </w:p>
    <w:p w14:paraId="5BAB2A95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изучить новые нетрадиционные приемы для проведения совместной деятельности детей и родителей; </w:t>
      </w:r>
    </w:p>
    <w:p w14:paraId="47CC00EA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повышать уровень знаний в области новых образовательных технологий и методов работы с детьми в использовании предметно-пространственной среды; </w:t>
      </w:r>
    </w:p>
    <w:p w14:paraId="1EC3B651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совершенствовать интерактивную предметно-пространственную среду в группе; </w:t>
      </w:r>
    </w:p>
    <w:p w14:paraId="72E44257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пополнять картотеки дидактических игр, пополнять уголки в группе </w:t>
      </w:r>
    </w:p>
    <w:p w14:paraId="75B4FB7E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дидактическими игрушками, игровыми пособиями,направленными на развитие сенсомоторной координации детей. </w:t>
      </w:r>
    </w:p>
    <w:p w14:paraId="6D3D8DB0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6AF1896E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Цель: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Способствовать развитию и закреплению у молодого специалиста профессиональных компетенций по должности «Воспитатель» </w:t>
      </w:r>
    </w:p>
    <w:p w14:paraId="10720543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Задачи: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Оказание консультативной и практико – ориентированной помощи в повышении качества организации образовательного процесса в </w:t>
      </w:r>
    </w:p>
    <w:p w14:paraId="764026E2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группе. </w:t>
      </w:r>
    </w:p>
    <w:p w14:paraId="0838E1AB">
      <w:pPr>
        <w:keepNext w:val="0"/>
        <w:keepLines w:val="0"/>
        <w:widowControl/>
        <w:suppressLineNumbers w:val="0"/>
        <w:ind w:firstLine="708" w:firstLineChars="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Ожидаемые результаты: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самостоятельное планирование и </w:t>
      </w:r>
    </w:p>
    <w:p w14:paraId="654ABC19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анализированиеработы воспитателя (календарно-тематическое планирование, перспективное планирование, циклограмма деятельности воспитателя, годовой план работы, план-сетка на неделю, план работы на месяц); навыки разработки примерной рабочей программы воспитателя; навыки консультирования родителей и коллег-педагогов; навыки диагностической деятельности; навыки ведения организационно- методической работы,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с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оздание условий для формирования индивидуального стиля творческой деятельности молодого педагога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7DE73E0A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Формы работы: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помощь и консультирование; изучение нормативной документации; осуществление самостоятельной деятельности воспитателей с детьми в процессе режимных моментов;самостоятельное проведение праздников и развлечений; самостоятельное проведение родительских собраний, консультаций; посещение мероприятий в других образовательных учреждениях; посещение заседаний городского методического объединения </w:t>
      </w:r>
    </w:p>
    <w:p w14:paraId="36895801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г.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Самара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.</w:t>
      </w:r>
    </w:p>
    <w:p w14:paraId="10FAE00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76581D32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Перспективный план работы с молодым педагогом.</w:t>
      </w:r>
    </w:p>
    <w:tbl>
      <w:tblPr>
        <w:tblStyle w:val="5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3440"/>
        <w:gridCol w:w="2944"/>
        <w:gridCol w:w="1366"/>
      </w:tblGrid>
      <w:tr w14:paraId="593B9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8" w:type="dxa"/>
          </w:tcPr>
          <w:p w14:paraId="64542E0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№</w:t>
            </w:r>
          </w:p>
        </w:tc>
        <w:tc>
          <w:tcPr>
            <w:tcW w:w="3440" w:type="dxa"/>
          </w:tcPr>
          <w:p w14:paraId="22FC00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 xml:space="preserve">Содержание работы </w:t>
            </w:r>
          </w:p>
        </w:tc>
        <w:tc>
          <w:tcPr>
            <w:tcW w:w="2944" w:type="dxa"/>
          </w:tcPr>
          <w:p w14:paraId="28C0D6D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 xml:space="preserve">Форма проведения </w:t>
            </w:r>
          </w:p>
        </w:tc>
        <w:tc>
          <w:tcPr>
            <w:tcW w:w="1366" w:type="dxa"/>
          </w:tcPr>
          <w:p w14:paraId="54AE38C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Сроки</w:t>
            </w:r>
          </w:p>
        </w:tc>
      </w:tr>
      <w:tr w14:paraId="5AD57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5" w:hRule="atLeast"/>
        </w:trPr>
        <w:tc>
          <w:tcPr>
            <w:tcW w:w="868" w:type="dxa"/>
          </w:tcPr>
          <w:p w14:paraId="4B2BE64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1</w:t>
            </w:r>
          </w:p>
        </w:tc>
        <w:tc>
          <w:tcPr>
            <w:tcW w:w="3440" w:type="dxa"/>
          </w:tcPr>
          <w:p w14:paraId="439CF5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Разработка рабочей программы в </w:t>
            </w:r>
          </w:p>
          <w:p w14:paraId="0E334E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соответствии с требованиями ФГОС </w:t>
            </w:r>
          </w:p>
          <w:p w14:paraId="6ADB66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ДОУ</w:t>
            </w:r>
          </w:p>
          <w:p w14:paraId="2C0F5CF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2B919B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Выбор темы по самообразованию</w:t>
            </w:r>
          </w:p>
          <w:p w14:paraId="7DB7956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19BA3F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Планирование образовательного </w:t>
            </w:r>
          </w:p>
          <w:p w14:paraId="60E289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процесса в рамках комплексно – </w:t>
            </w:r>
          </w:p>
          <w:p w14:paraId="2075EB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тематического планирования</w:t>
            </w:r>
          </w:p>
          <w:p w14:paraId="07F7028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944" w:type="dxa"/>
          </w:tcPr>
          <w:p w14:paraId="40E68C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Консультация и </w:t>
            </w:r>
          </w:p>
          <w:p w14:paraId="760A6A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ответы на </w:t>
            </w:r>
          </w:p>
          <w:p w14:paraId="773E58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интересующие </w:t>
            </w:r>
          </w:p>
          <w:p w14:paraId="638878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вопросы.</w:t>
            </w:r>
          </w:p>
          <w:p w14:paraId="4B48DB9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67B70A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Подбор методической </w:t>
            </w:r>
          </w:p>
          <w:p w14:paraId="552241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литературы по теме </w:t>
            </w:r>
          </w:p>
          <w:p w14:paraId="345A77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Самообразования</w:t>
            </w:r>
          </w:p>
          <w:p w14:paraId="73A48A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5557D6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Изучение способов </w:t>
            </w:r>
          </w:p>
          <w:p w14:paraId="608959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получения необходимой </w:t>
            </w:r>
          </w:p>
          <w:p w14:paraId="185EDC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информации</w:t>
            </w:r>
          </w:p>
          <w:p w14:paraId="1F4A88F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66" w:type="dxa"/>
          </w:tcPr>
          <w:p w14:paraId="77D25CC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Январь</w:t>
            </w:r>
          </w:p>
        </w:tc>
      </w:tr>
      <w:tr w14:paraId="754E5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868" w:type="dxa"/>
          </w:tcPr>
          <w:p w14:paraId="64E43A3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2</w:t>
            </w:r>
          </w:p>
        </w:tc>
        <w:tc>
          <w:tcPr>
            <w:tcW w:w="3440" w:type="dxa"/>
          </w:tcPr>
          <w:p w14:paraId="329EC1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Изучение методики проведения НОД, </w:t>
            </w:r>
          </w:p>
          <w:p w14:paraId="467EDA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совместная разработка конспектов НОД, </w:t>
            </w:r>
          </w:p>
          <w:p w14:paraId="52CB23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эффективное использование </w:t>
            </w:r>
          </w:p>
          <w:p w14:paraId="2903C84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дидактического материала в работе.</w:t>
            </w:r>
          </w:p>
          <w:p w14:paraId="67BB1E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16D96E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Оформление наглядной информации для </w:t>
            </w:r>
          </w:p>
          <w:p w14:paraId="78C4D8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ru-RU" w:eastAsia="zh-CN" w:bidi="ar"/>
              </w:rPr>
              <w:t>р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одителей</w:t>
            </w:r>
          </w:p>
          <w:p w14:paraId="1E5EAF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778243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Методика проведения детских </w:t>
            </w:r>
          </w:p>
          <w:p w14:paraId="5FE87F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праздников</w:t>
            </w:r>
          </w:p>
          <w:p w14:paraId="528E30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05BC3B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2ADDA9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7B5FC54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944" w:type="dxa"/>
          </w:tcPr>
          <w:p w14:paraId="3738C9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Консультация, оказание </w:t>
            </w:r>
          </w:p>
          <w:p w14:paraId="267C90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помощи и ответы на </w:t>
            </w:r>
          </w:p>
          <w:p w14:paraId="202915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интересующие вопросы</w:t>
            </w:r>
          </w:p>
          <w:p w14:paraId="60C6171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1A158B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5FE710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Консультация по вопросам </w:t>
            </w:r>
          </w:p>
          <w:p w14:paraId="796817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правильного оформления </w:t>
            </w:r>
          </w:p>
          <w:p w14:paraId="7654199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родительских уголков</w:t>
            </w:r>
          </w:p>
          <w:p w14:paraId="7AA18A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35E8C3A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284233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Помощь в подготовке и </w:t>
            </w:r>
          </w:p>
          <w:p w14:paraId="51B6AB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проведении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ru-RU" w:eastAsia="zh-CN" w:bidi="ar"/>
              </w:rPr>
              <w:t>весеннего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  <w:p w14:paraId="3EFC23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праздника</w:t>
            </w:r>
          </w:p>
          <w:p w14:paraId="374C0D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463A75B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66" w:type="dxa"/>
          </w:tcPr>
          <w:p w14:paraId="7E1FBAD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Февраль</w:t>
            </w:r>
          </w:p>
        </w:tc>
      </w:tr>
      <w:tr w14:paraId="4FBFD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5" w:hRule="atLeast"/>
        </w:trPr>
        <w:tc>
          <w:tcPr>
            <w:tcW w:w="868" w:type="dxa"/>
          </w:tcPr>
          <w:p w14:paraId="23A9EE4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3</w:t>
            </w:r>
          </w:p>
        </w:tc>
        <w:tc>
          <w:tcPr>
            <w:tcW w:w="3440" w:type="dxa"/>
          </w:tcPr>
          <w:p w14:paraId="548D09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Имидж педагога, педагогическая этика, </w:t>
            </w:r>
          </w:p>
          <w:p w14:paraId="3AF48F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культура поведения в работе с </w:t>
            </w:r>
          </w:p>
          <w:p w14:paraId="02C29A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родителями, с детьми, в работе с </w:t>
            </w:r>
          </w:p>
          <w:p w14:paraId="47047FA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ru-RU" w:eastAsia="zh-CN" w:bidi="ar"/>
              </w:rPr>
              <w:t>к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оллегами</w:t>
            </w:r>
          </w:p>
          <w:p w14:paraId="155F6C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3B1569D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5B167B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1A50ADA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6F8B33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11F809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3382ECF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2413E0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4E4FBF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3774F1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Родительское собрание</w:t>
            </w:r>
          </w:p>
          <w:p w14:paraId="52BC702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090C5F8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14EA72B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1AE0A3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Организация индивидуальной работы с </w:t>
            </w:r>
          </w:p>
          <w:p w14:paraId="4AB4CE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детьми</w:t>
            </w:r>
          </w:p>
          <w:p w14:paraId="08DB9A5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944" w:type="dxa"/>
          </w:tcPr>
          <w:p w14:paraId="301325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Консультации и беседы, </w:t>
            </w:r>
          </w:p>
          <w:p w14:paraId="43B00C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ответы на вопросы </w:t>
            </w:r>
          </w:p>
          <w:p w14:paraId="4C01B6C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0C56B2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Мастер – класс педагога </w:t>
            </w:r>
          </w:p>
          <w:p w14:paraId="223447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наставника по организации </w:t>
            </w:r>
          </w:p>
          <w:p w14:paraId="66541B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предметно – развивающей </w:t>
            </w:r>
          </w:p>
          <w:p w14:paraId="3D3D9E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среды в ДОУ, </w:t>
            </w:r>
          </w:p>
          <w:p w14:paraId="2437C9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соответствующей </w:t>
            </w:r>
          </w:p>
          <w:p w14:paraId="7FD55F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педагогическим и </w:t>
            </w:r>
          </w:p>
          <w:p w14:paraId="78E979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санитарным требованиям</w:t>
            </w:r>
          </w:p>
          <w:p w14:paraId="49F95E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450264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Помощь в организации и </w:t>
            </w:r>
          </w:p>
          <w:p w14:paraId="792994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проведении собрания</w:t>
            </w:r>
          </w:p>
          <w:p w14:paraId="0F0C94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40CBD0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Планирование, обмен </w:t>
            </w:r>
          </w:p>
          <w:p w14:paraId="33F4FA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опытом, помощь </w:t>
            </w:r>
          </w:p>
          <w:p w14:paraId="55E66D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наставника</w:t>
            </w:r>
          </w:p>
          <w:p w14:paraId="2C8DDC2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6384A58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66" w:type="dxa"/>
          </w:tcPr>
          <w:p w14:paraId="11FC2C1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Март</w:t>
            </w:r>
          </w:p>
        </w:tc>
      </w:tr>
      <w:tr w14:paraId="720B9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atLeast"/>
        </w:trPr>
        <w:tc>
          <w:tcPr>
            <w:tcW w:w="868" w:type="dxa"/>
          </w:tcPr>
          <w:p w14:paraId="5798593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4</w:t>
            </w:r>
          </w:p>
        </w:tc>
        <w:tc>
          <w:tcPr>
            <w:tcW w:w="3440" w:type="dxa"/>
          </w:tcPr>
          <w:p w14:paraId="1191E8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Использование современных игровых </w:t>
            </w:r>
          </w:p>
          <w:p w14:paraId="4D4E0C3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ru-RU" w:eastAsia="zh-CN" w:bidi="ar"/>
              </w:rPr>
              <w:t>т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ехнологий</w:t>
            </w:r>
          </w:p>
          <w:p w14:paraId="55DE7B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101B6A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7738FD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6E4E79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Причины возникновения </w:t>
            </w:r>
          </w:p>
          <w:p w14:paraId="2FD906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конфликтных </w:t>
            </w:r>
          </w:p>
          <w:p w14:paraId="326057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ситуаций и их урегулирование в </w:t>
            </w:r>
          </w:p>
          <w:p w14:paraId="64710EB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процессе педагогической деятельности</w:t>
            </w:r>
          </w:p>
          <w:p w14:paraId="643CB43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1A0D91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Организация и проведение сюжетно – </w:t>
            </w:r>
          </w:p>
          <w:p w14:paraId="37117B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ролевой игры с детьми во второй </w:t>
            </w:r>
          </w:p>
          <w:p w14:paraId="3CEBC8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половине дня</w:t>
            </w:r>
          </w:p>
          <w:p w14:paraId="5C7F3C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1C7A19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558658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6B31241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944" w:type="dxa"/>
          </w:tcPr>
          <w:p w14:paraId="4BCFD8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Консультация, </w:t>
            </w:r>
          </w:p>
          <w:p w14:paraId="2207AE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использование презентации </w:t>
            </w:r>
          </w:p>
          <w:p w14:paraId="6695A0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 работе с детьми и </w:t>
            </w:r>
          </w:p>
          <w:p w14:paraId="58237A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родителями</w:t>
            </w:r>
          </w:p>
          <w:p w14:paraId="22CADBD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14FA32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Консультация и </w:t>
            </w:r>
          </w:p>
          <w:p w14:paraId="441441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решение выхода из </w:t>
            </w:r>
          </w:p>
          <w:p w14:paraId="0B2113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этих проблем, ответы </w:t>
            </w:r>
          </w:p>
          <w:p w14:paraId="47E9C8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на интересующие </w:t>
            </w:r>
          </w:p>
          <w:p w14:paraId="7F8D6B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вопросы.</w:t>
            </w:r>
          </w:p>
          <w:p w14:paraId="41C2D4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74468FA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4825EF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Практическая помощь, </w:t>
            </w:r>
          </w:p>
          <w:p w14:paraId="226C02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рекомендации, анализ. </w:t>
            </w:r>
          </w:p>
          <w:p w14:paraId="037EBE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Выявление </w:t>
            </w:r>
          </w:p>
          <w:p w14:paraId="7F4557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профессиональных </w:t>
            </w:r>
          </w:p>
          <w:p w14:paraId="0564E0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затруднений ( совместное </w:t>
            </w:r>
          </w:p>
          <w:p w14:paraId="04AB01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определение путей их </w:t>
            </w:r>
          </w:p>
          <w:p w14:paraId="2615FD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устранения)</w:t>
            </w:r>
          </w:p>
          <w:p w14:paraId="3E4A956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66" w:type="dxa"/>
          </w:tcPr>
          <w:p w14:paraId="79BF9A7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Апрель</w:t>
            </w:r>
          </w:p>
        </w:tc>
      </w:tr>
      <w:tr w14:paraId="2F73F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atLeast"/>
        </w:trPr>
        <w:tc>
          <w:tcPr>
            <w:tcW w:w="868" w:type="dxa"/>
          </w:tcPr>
          <w:p w14:paraId="6D14201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5</w:t>
            </w:r>
          </w:p>
        </w:tc>
        <w:tc>
          <w:tcPr>
            <w:tcW w:w="3440" w:type="dxa"/>
          </w:tcPr>
          <w:p w14:paraId="63085D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Подготовка к мониторингу развития </w:t>
            </w:r>
          </w:p>
          <w:p w14:paraId="44571F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детей.</w:t>
            </w:r>
          </w:p>
          <w:p w14:paraId="5A150B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337144B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113952C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558CEE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Проведение организованной </w:t>
            </w:r>
          </w:p>
          <w:p w14:paraId="05A160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образовательной деятельности молодым </w:t>
            </w:r>
          </w:p>
          <w:p w14:paraId="453183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педагогом. Посещение наставника</w:t>
            </w:r>
          </w:p>
          <w:p w14:paraId="3EB13D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76AE54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Выбор методической темы по </w:t>
            </w:r>
          </w:p>
          <w:p w14:paraId="020F3E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амообразованию</w:t>
            </w:r>
          </w:p>
          <w:p w14:paraId="54BA9B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02B364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Летняя оздоровительная работа в ДОУ</w:t>
            </w:r>
          </w:p>
          <w:p w14:paraId="199D8C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024FD68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944" w:type="dxa"/>
          </w:tcPr>
          <w:p w14:paraId="28CB86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Оказание помощи в </w:t>
            </w:r>
          </w:p>
          <w:p w14:paraId="109FA7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подборе диагностического </w:t>
            </w:r>
          </w:p>
          <w:p w14:paraId="52C08D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материала. </w:t>
            </w:r>
          </w:p>
          <w:p w14:paraId="6B8C2D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Консультирование.</w:t>
            </w:r>
          </w:p>
          <w:p w14:paraId="37AD46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00A498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Проведение организованной </w:t>
            </w:r>
          </w:p>
          <w:p w14:paraId="2A49DC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образовательной деятельности молодым </w:t>
            </w:r>
          </w:p>
          <w:p w14:paraId="228B56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педагогом. Посещение наставника</w:t>
            </w:r>
          </w:p>
          <w:p w14:paraId="27CC7D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20D5E2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Посещение </w:t>
            </w:r>
          </w:p>
          <w:p w14:paraId="240A81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открытых </w:t>
            </w:r>
          </w:p>
          <w:p w14:paraId="773F2E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мероприятий </w:t>
            </w:r>
          </w:p>
          <w:p w14:paraId="08C1A1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опытных коллег. </w:t>
            </w:r>
          </w:p>
          <w:p w14:paraId="64BF63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Подготовка к летне </w:t>
            </w:r>
          </w:p>
          <w:p w14:paraId="64CE8E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– </w:t>
            </w:r>
          </w:p>
          <w:p w14:paraId="326C91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оздоровительному </w:t>
            </w:r>
          </w:p>
          <w:p w14:paraId="046F95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периоду.</w:t>
            </w:r>
          </w:p>
          <w:p w14:paraId="2645382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682D85C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66" w:type="dxa"/>
          </w:tcPr>
          <w:p w14:paraId="0C2C184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ru-RU" w:eastAsia="zh-CN" w:bidi="ar"/>
              </w:rPr>
              <w:t>Май</w:t>
            </w:r>
          </w:p>
        </w:tc>
      </w:tr>
    </w:tbl>
    <w:p w14:paraId="1C6DE753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6E2BE4C4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36E43"/>
    <w:rsid w:val="4BF034FB"/>
    <w:rsid w:val="5AB81B5B"/>
    <w:rsid w:val="636C46F8"/>
    <w:rsid w:val="7C28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Базовый"/>
    <w:qFormat/>
    <w:uiPriority w:val="99"/>
    <w:pPr>
      <w:spacing w:after="160" w:line="252" w:lineRule="auto"/>
    </w:pPr>
    <w:rPr>
      <w:rFonts w:ascii="Calibri" w:hAnsi="Calibri" w:eastAsia="DejaVu Sans" w:cs="Calibri"/>
      <w:color w:val="00000A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2025-03-24T17:21:00Z</dcterms:created>
  <dc:creator>Evgwn</dc:creator>
  <cp:lastModifiedBy>Evgwn</cp:lastModifiedBy>
  <dcterms:modified xsi:type="dcterms:W3CDTF">2025-05-21T09:01:32Z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F826B37CC5E54E55BD57AF568DF3139C_12</vt:lpwstr>
  </property>
</Properties>
</file>