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0AD1B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240" w:after="200" w:beforeAutospacing="0" w:afterAutospacing="0"/>
        <w:ind w:firstLine="0"/>
        <w:contextualSpacing w:val="1"/>
        <w:jc w:val="center"/>
        <w:rPr>
          <w:rFonts w:ascii="Times New Roman" w:hAnsi="Times New Roman"/>
          <w:b w:val="1"/>
        </w:rPr>
      </w:pPr>
      <w:r>
        <w:rPr>
          <w:rFonts w:ascii="Times New Roman" w:hAnsi="Times New Roman"/>
          <w:b w:val="1"/>
        </w:rPr>
        <w:t xml:space="preserve">Муниципальное бюджетное дошкольное образовательное учреждение </w:t>
      </w:r>
    </w:p>
    <w:p>
      <w:pPr>
        <w:keepNext w:val="0"/>
        <w:widowControl w:val="1"/>
        <w:shd w:val="clear" w:fill="auto"/>
        <w:spacing w:lineRule="auto" w:line="240" w:after="200" w:beforeAutospacing="0" w:afterAutospacing="0"/>
        <w:ind w:firstLine="0"/>
        <w:contextualSpacing w:val="1"/>
        <w:jc w:val="center"/>
        <w:rPr>
          <w:rFonts w:ascii="Times New Roman" w:hAnsi="Times New Roman"/>
        </w:rPr>
      </w:pPr>
      <w:r>
        <w:rPr>
          <w:rFonts w:ascii="Times New Roman" w:hAnsi="Times New Roman"/>
          <w:b w:val="1"/>
        </w:rPr>
        <w:t>"Детский сад комбинированного вида № 2 " городского округа Самара</w:t>
      </w:r>
    </w:p>
    <w:p>
      <w:pPr>
        <w:spacing w:lineRule="auto" w:line="276" w:after="200" w:beforeAutospacing="0" w:afterAutospacing="0"/>
        <w:rPr>
          <w:rFonts w:ascii="Times New Roman" w:hAnsi="Times New Roman"/>
        </w:rPr>
      </w:pPr>
    </w:p>
    <w:p>
      <w:pPr>
        <w:spacing w:lineRule="auto" w:line="276" w:after="200" w:beforeAutospacing="0" w:afterAutospacing="0"/>
        <w:rPr>
          <w:rFonts w:ascii="Times New Roman" w:hAnsi="Times New Roman"/>
        </w:rPr>
      </w:pPr>
    </w:p>
    <w:p>
      <w:pPr>
        <w:spacing w:lineRule="auto" w:line="276" w:after="200" w:beforeAutospacing="0" w:afterAutospacing="0"/>
        <w:rPr>
          <w:rFonts w:ascii="Times New Roman" w:hAnsi="Times New Roman"/>
        </w:rPr>
      </w:pPr>
    </w:p>
    <w:p>
      <w:pPr>
        <w:spacing w:lineRule="auto" w:line="276" w:after="200" w:beforeAutospacing="0" w:afterAutospacing="0"/>
        <w:rPr>
          <w:rFonts w:ascii="Times New Roman" w:hAnsi="Times New Roman"/>
        </w:rPr>
      </w:pPr>
    </w:p>
    <w:p>
      <w:pPr>
        <w:spacing w:lineRule="auto" w:line="276" w:after="200" w:beforeAutospacing="0" w:afterAutospacing="0"/>
        <w:rPr>
          <w:rFonts w:ascii="Times New Roman" w:hAnsi="Times New Roman"/>
        </w:rPr>
      </w:pPr>
    </w:p>
    <w:p>
      <w:pPr>
        <w:keepNext w:val="0"/>
        <w:widowControl w:val="1"/>
        <w:spacing w:lineRule="auto" w:line="276" w:after="200" w:beforeAutospacing="0" w:afterAutospacing="0"/>
        <w:ind w:firstLine="0"/>
        <w:contextualSpacing w:val="1"/>
        <w:rPr>
          <w:rFonts w:ascii="Times New Roman" w:hAnsi="Times New Roman"/>
        </w:rPr>
      </w:pPr>
    </w:p>
    <w:p>
      <w:pPr>
        <w:keepNext w:val="0"/>
        <w:widowControl w:val="1"/>
        <w:shd w:val="clear" w:fill="FFFFFF"/>
        <w:spacing w:lineRule="auto" w:line="360" w:after="0" w:beforeAutospacing="0" w:afterAutospacing="0"/>
        <w:ind w:firstLine="0"/>
        <w:contextualSpacing w:val="1"/>
        <w:jc w:val="center"/>
        <w:rPr>
          <w:rFonts w:ascii="Times New Roman" w:hAnsi="Times New Roman"/>
          <w:b w:val="1"/>
          <w:color w:val="000000"/>
          <w:sz w:val="44"/>
        </w:rPr>
      </w:pPr>
      <w:r>
        <w:rPr>
          <w:rFonts w:ascii="Times New Roman" w:hAnsi="Times New Roman"/>
          <w:b w:val="1"/>
          <w:color w:val="000000"/>
          <w:sz w:val="44"/>
        </w:rPr>
        <w:t>Отчет и план работы наставника</w:t>
      </w:r>
    </w:p>
    <w:p>
      <w:pPr>
        <w:keepNext w:val="0"/>
        <w:widowControl w:val="1"/>
        <w:shd w:val="clear" w:fill="FFFFFF"/>
        <w:spacing w:lineRule="auto" w:line="360" w:after="0" w:beforeAutospacing="0" w:afterAutospacing="0"/>
        <w:ind w:firstLine="0"/>
        <w:contextualSpacing w:val="1"/>
        <w:jc w:val="center"/>
        <w:rPr>
          <w:rFonts w:ascii="Times New Roman" w:hAnsi="Times New Roman"/>
          <w:i w:val="0"/>
          <w:color w:val="000000"/>
          <w:sz w:val="44"/>
          <w:u w:val="none"/>
        </w:rPr>
      </w:pPr>
      <w:r>
        <w:rPr>
          <w:rFonts w:ascii="Times New Roman" w:hAnsi="Times New Roman"/>
          <w:i w:val="0"/>
          <w:color w:val="000000"/>
          <w:sz w:val="44"/>
          <w:u w:val="none"/>
        </w:rPr>
        <w:t>Бурочкиной Натальи Николаевны</w:t>
      </w:r>
    </w:p>
    <w:p>
      <w:pPr>
        <w:keepNext w:val="0"/>
        <w:widowControl w:val="1"/>
        <w:shd w:val="clear" w:fill="FFFFFF"/>
        <w:spacing w:lineRule="auto" w:line="360" w:after="0" w:beforeAutospacing="0" w:afterAutospacing="0"/>
        <w:ind w:firstLine="0"/>
        <w:contextualSpacing w:val="1"/>
        <w:jc w:val="center"/>
        <w:rPr>
          <w:rFonts w:ascii="Times New Roman" w:hAnsi="Times New Roman"/>
          <w:color w:val="000000"/>
          <w:sz w:val="44"/>
          <w:u w:val="single"/>
        </w:rPr>
      </w:pPr>
    </w:p>
    <w:p>
      <w:pPr>
        <w:keepNext w:val="0"/>
        <w:widowControl w:val="1"/>
        <w:shd w:val="clear" w:fill="FFFFFF"/>
        <w:spacing w:lineRule="auto" w:line="360" w:after="0" w:beforeAutospacing="0" w:afterAutospacing="0"/>
        <w:ind w:firstLine="0"/>
        <w:contextualSpacing w:val="1"/>
        <w:jc w:val="center"/>
        <w:rPr>
          <w:rFonts w:ascii="Times New Roman" w:hAnsi="Times New Roman"/>
          <w:color w:val="000000"/>
          <w:sz w:val="44"/>
          <w:u w:val="single"/>
        </w:rPr>
      </w:pPr>
      <w:r>
        <w:rPr>
          <w:rFonts w:ascii="Times New Roman" w:hAnsi="Times New Roman"/>
          <w:b w:val="1"/>
          <w:color w:val="000000"/>
          <w:sz w:val="44"/>
        </w:rPr>
        <w:t>с молодым специалистом</w:t>
      </w:r>
    </w:p>
    <w:p>
      <w:pPr>
        <w:keepNext w:val="0"/>
        <w:widowControl w:val="1"/>
        <w:shd w:val="clear" w:fill="FFFFFF"/>
        <w:spacing w:lineRule="auto" w:line="360" w:after="0" w:beforeAutospacing="0" w:afterAutospacing="0"/>
        <w:ind w:firstLine="0"/>
        <w:contextualSpacing w:val="1"/>
        <w:jc w:val="center"/>
        <w:rPr>
          <w:rFonts w:ascii="Times New Roman" w:hAnsi="Times New Roman"/>
          <w:i w:val="1"/>
          <w:color w:val="000000"/>
          <w:sz w:val="44"/>
          <w:u w:val="single"/>
        </w:rPr>
      </w:pPr>
      <w:r>
        <w:rPr>
          <w:rFonts w:ascii="Times New Roman" w:hAnsi="Times New Roman"/>
          <w:i w:val="0"/>
          <w:color w:val="000000"/>
          <w:sz w:val="44"/>
          <w:u w:val="none"/>
        </w:rPr>
        <w:t>Кадомцевой Ангелины Олеговны</w:t>
      </w:r>
    </w:p>
    <w:p>
      <w:pPr>
        <w:shd w:val="clear" w:fill="FFFFFF"/>
        <w:spacing w:lineRule="auto" w:line="360" w:after="0" w:beforeAutospacing="0" w:afterAutospacing="0"/>
        <w:jc w:val="center"/>
        <w:rPr>
          <w:rFonts w:ascii="Times New Roman" w:hAnsi="Times New Roman"/>
          <w:i w:val="1"/>
          <w:color w:val="000000"/>
          <w:sz w:val="44"/>
          <w:u w:val="single"/>
        </w:rPr>
      </w:pPr>
    </w:p>
    <w:p>
      <w:pPr>
        <w:shd w:val="clear" w:fill="FFFFFF"/>
        <w:spacing w:lineRule="auto" w:line="360" w:after="0" w:beforeAutospacing="0" w:afterAutospacing="0"/>
        <w:jc w:val="center"/>
        <w:rPr>
          <w:rFonts w:ascii="Times New Roman" w:hAnsi="Times New Roman"/>
          <w:color w:val="000000"/>
          <w:sz w:val="36"/>
          <w:u w:val="none"/>
        </w:rPr>
      </w:pPr>
      <w:r>
        <w:rPr>
          <w:rFonts w:ascii="Times New Roman" w:hAnsi="Times New Roman"/>
          <w:color w:val="000000"/>
          <w:sz w:val="36"/>
          <w:u w:val="none"/>
        </w:rPr>
        <w:t>2024-2025 уч. год.</w:t>
      </w:r>
    </w:p>
    <w:p>
      <w:pPr>
        <w:shd w:val="clear" w:fill="FFFFFF"/>
        <w:spacing w:lineRule="auto" w:line="360" w:after="0" w:beforeAutospacing="0" w:afterAutospacing="0"/>
        <w:jc w:val="center"/>
        <w:rPr>
          <w:rFonts w:ascii="Times New Roman" w:hAnsi="Times New Roman"/>
          <w:color w:val="000000"/>
          <w:sz w:val="32"/>
          <w:u w:val="none"/>
        </w:rPr>
      </w:pPr>
    </w:p>
    <w:p>
      <w:pPr>
        <w:shd w:val="clear" w:fill="FFFFFF"/>
        <w:spacing w:lineRule="auto" w:line="360" w:after="0" w:beforeAutospacing="0" w:afterAutospacing="0"/>
        <w:jc w:val="center"/>
        <w:rPr>
          <w:rFonts w:ascii="Times New Roman" w:hAnsi="Times New Roman"/>
          <w:color w:val="000000"/>
          <w:sz w:val="32"/>
          <w:u w:val="single"/>
        </w:rPr>
      </w:pPr>
    </w:p>
    <w:p>
      <w:pPr>
        <w:shd w:val="clear" w:fill="FFFFFF"/>
        <w:spacing w:lineRule="auto" w:line="360" w:after="0" w:beforeAutospacing="0" w:afterAutospacing="0"/>
        <w:jc w:val="center"/>
        <w:rPr>
          <w:rFonts w:ascii="Times New Roman" w:hAnsi="Times New Roman"/>
          <w:color w:val="000000"/>
          <w:sz w:val="32"/>
          <w:u w:val="single"/>
        </w:rPr>
      </w:pPr>
    </w:p>
    <w:p>
      <w:pPr>
        <w:shd w:val="clear" w:fill="FFFFFF"/>
        <w:spacing w:lineRule="auto" w:line="360" w:after="0" w:beforeAutospacing="0" w:afterAutospacing="0"/>
        <w:jc w:val="center"/>
        <w:rPr>
          <w:rFonts w:ascii="Times New Roman" w:hAnsi="Times New Roman"/>
          <w:color w:val="000000"/>
          <w:sz w:val="32"/>
          <w:u w:val="single"/>
        </w:rPr>
      </w:pPr>
    </w:p>
    <w:p>
      <w:pPr>
        <w:shd w:val="clear" w:fill="FFFFFF"/>
        <w:spacing w:lineRule="auto" w:line="360" w:after="0" w:beforeAutospacing="0" w:afterAutospacing="0"/>
        <w:jc w:val="center"/>
        <w:rPr>
          <w:rFonts w:ascii="Times New Roman" w:hAnsi="Times New Roman"/>
          <w:color w:val="000000"/>
          <w:sz w:val="32"/>
          <w:u w:val="single"/>
        </w:rPr>
      </w:pPr>
    </w:p>
    <w:p>
      <w:pPr>
        <w:shd w:val="clear" w:fill="FFFFFF"/>
        <w:spacing w:lineRule="auto" w:line="360" w:after="0" w:beforeAutospacing="0" w:afterAutospacing="0"/>
        <w:jc w:val="right"/>
        <w:rPr>
          <w:rFonts w:ascii="Times New Roman" w:hAnsi="Times New Roman"/>
          <w:color w:val="000000"/>
          <w:sz w:val="24"/>
        </w:rPr>
      </w:pPr>
      <w:r>
        <w:rPr>
          <w:rFonts w:ascii="Times New Roman" w:hAnsi="Times New Roman"/>
          <w:color w:val="000000"/>
          <w:sz w:val="24"/>
        </w:rPr>
        <w:t>Подготовила воспитатель</w:t>
      </w:r>
    </w:p>
    <w:p>
      <w:pPr>
        <w:shd w:val="clear" w:fill="FFFFFF"/>
        <w:spacing w:lineRule="auto" w:line="360" w:after="0" w:beforeAutospacing="0" w:afterAutospacing="0"/>
        <w:jc w:val="right"/>
        <w:rPr>
          <w:rFonts w:ascii="Times New Roman" w:hAnsi="Times New Roman"/>
          <w:color w:val="000000"/>
          <w:sz w:val="24"/>
        </w:rPr>
      </w:pPr>
      <w:r>
        <w:rPr>
          <w:rFonts w:ascii="Times New Roman" w:hAnsi="Times New Roman"/>
          <w:color w:val="000000"/>
          <w:sz w:val="24"/>
        </w:rPr>
        <w:t>Бурочкина Н.Н.</w:t>
      </w:r>
    </w:p>
    <w:p>
      <w:pPr>
        <w:shd w:val="clear" w:fill="FFFFFF"/>
        <w:spacing w:lineRule="auto" w:line="360" w:after="0" w:beforeAutospacing="0" w:afterAutospacing="0"/>
        <w:jc w:val="right"/>
        <w:rPr>
          <w:rFonts w:ascii="Times New Roman" w:hAnsi="Times New Roman"/>
          <w:color w:val="000000"/>
          <w:sz w:val="24"/>
        </w:rPr>
      </w:pPr>
    </w:p>
    <w:p>
      <w:pPr>
        <w:shd w:val="clear" w:fill="FFFFFF"/>
        <w:spacing w:lineRule="auto" w:line="360" w:after="0" w:beforeAutospacing="0" w:afterAutospacing="0"/>
        <w:jc w:val="right"/>
        <w:rPr>
          <w:rFonts w:ascii="Times New Roman" w:hAnsi="Times New Roman"/>
          <w:color w:val="000000"/>
          <w:sz w:val="24"/>
        </w:rPr>
      </w:pPr>
    </w:p>
    <w:p>
      <w:pPr>
        <w:shd w:val="clear" w:fill="FFFFFF"/>
        <w:spacing w:lineRule="auto" w:line="360" w:after="0" w:beforeAutospacing="0" w:afterAutospacing="0"/>
        <w:jc w:val="right"/>
        <w:rPr>
          <w:rFonts w:ascii="Times New Roman" w:hAnsi="Times New Roman"/>
          <w:color w:val="000000"/>
          <w:sz w:val="24"/>
        </w:rPr>
      </w:pPr>
    </w:p>
    <w:p>
      <w:pPr>
        <w:shd w:val="clear" w:fill="FFFFFF"/>
        <w:spacing w:lineRule="auto" w:line="360" w:after="0" w:beforeAutospacing="0" w:afterAutospacing="0"/>
        <w:jc w:val="right"/>
        <w:rPr>
          <w:rFonts w:ascii="Times New Roman" w:hAnsi="Times New Roman"/>
          <w:color w:val="000000"/>
          <w:sz w:val="24"/>
        </w:rPr>
      </w:pPr>
    </w:p>
    <w:p>
      <w:pPr>
        <w:shd w:val="clear" w:fill="FFFFFF"/>
        <w:spacing w:lineRule="auto" w:line="360" w:after="0" w:beforeAutospacing="0" w:afterAutospacing="0"/>
        <w:jc w:val="right"/>
        <w:rPr>
          <w:rFonts w:ascii="Times New Roman" w:hAnsi="Times New Roman"/>
          <w:color w:val="000000"/>
          <w:sz w:val="24"/>
        </w:rPr>
      </w:pPr>
    </w:p>
    <w:p>
      <w:pPr>
        <w:shd w:val="clear" w:fill="FFFFFF"/>
        <w:spacing w:lineRule="auto" w:line="360" w:after="0" w:beforeAutospacing="0" w:afterAutospacing="0"/>
        <w:jc w:val="center"/>
        <w:rPr>
          <w:rFonts w:ascii="Times New Roman" w:hAnsi="Times New Roman"/>
          <w:color w:val="000000"/>
          <w:sz w:val="24"/>
        </w:rPr>
      </w:pPr>
      <w:r>
        <w:rPr>
          <w:rFonts w:ascii="Times New Roman" w:hAnsi="Times New Roman"/>
          <w:color w:val="000000"/>
          <w:sz w:val="24"/>
        </w:rPr>
        <w:t>Самара 2025 г.</w:t>
      </w:r>
    </w:p>
    <w:p>
      <w:pPr>
        <w:shd w:val="clear" w:fill="FFFFFF"/>
        <w:spacing w:lineRule="auto" w:line="360" w:after="0" w:beforeAutospacing="0" w:afterAutospacing="0"/>
        <w:jc w:val="center"/>
        <w:rPr>
          <w:rFonts w:ascii="Times New Roman" w:hAnsi="Times New Roman"/>
          <w:color w:val="000000"/>
          <w:sz w:val="24"/>
        </w:rPr>
      </w:pPr>
    </w:p>
    <w:p>
      <w:pPr>
        <w:shd w:val="clear" w:fill="FFFFFF"/>
        <w:spacing w:lineRule="auto" w:line="360" w:after="0" w:beforeAutospacing="0" w:afterAutospacing="0"/>
        <w:jc w:val="center"/>
        <w:rPr>
          <w:rFonts w:ascii="Times New Roman" w:hAnsi="Times New Roman"/>
          <w:color w:val="000000"/>
          <w:sz w:val="24"/>
        </w:rPr>
      </w:pPr>
    </w:p>
    <w:p>
      <w:pPr>
        <w:shd w:val="clear" w:fill="FFFFFF"/>
        <w:spacing w:lineRule="auto" w:line="360" w:after="0" w:beforeAutospacing="0" w:afterAutospacing="0"/>
        <w:jc w:val="center"/>
        <w:rPr>
          <w:rFonts w:ascii="Times New Roman" w:hAnsi="Times New Roman"/>
          <w:color w:val="000000"/>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познавательно-мыслительной деятельности дошкольников, и согласно приказу заведующего МБДОУ "Детский сад № 2" я была назначена наставником молодого педагога – Кадомцевой Ангелины Олеговны (воспитатель во второй младшей группе ).</w:t>
      </w:r>
    </w:p>
    <w:p>
      <w:pPr>
        <w:spacing w:after="0" w:beforeAutospacing="0" w:afterAutospacing="0"/>
        <w:rPr>
          <w:rFonts w:ascii="Times New Roman" w:hAnsi="Times New Roman"/>
          <w:sz w:val="24"/>
        </w:rPr>
      </w:pPr>
      <w:r>
        <w:rPr>
          <w:rFonts w:ascii="Times New Roman" w:hAnsi="Times New Roman"/>
          <w:sz w:val="24"/>
        </w:rPr>
        <w:t>ФГОС ДО предполагает, что специалист должен быть компетентным во всех областях развития дошкольного возраста, поэтому, начиная работу с молодым специалистом в 2024-2025 учебном году, были поставлены следующие цель и задачи:</w:t>
      </w:r>
    </w:p>
    <w:p>
      <w:pPr>
        <w:spacing w:after="0" w:beforeAutospacing="0" w:afterAutospacing="0"/>
        <w:rPr>
          <w:rFonts w:ascii="Times New Roman" w:hAnsi="Times New Roman"/>
          <w:b w:val="1"/>
          <w:sz w:val="24"/>
        </w:rPr>
      </w:pPr>
      <w:r>
        <w:rPr>
          <w:rFonts w:ascii="Times New Roman" w:hAnsi="Times New Roman"/>
          <w:b w:val="1"/>
          <w:sz w:val="24"/>
        </w:rPr>
        <w:t xml:space="preserve">Цель наставничества: </w:t>
      </w:r>
    </w:p>
    <w:p>
      <w:pPr>
        <w:spacing w:after="0" w:beforeAutospacing="0" w:afterAutospacing="0"/>
        <w:rPr>
          <w:rFonts w:ascii="Times New Roman" w:hAnsi="Times New Roman"/>
          <w:sz w:val="24"/>
        </w:rPr>
      </w:pPr>
      <w:r>
        <w:rPr>
          <w:rFonts w:ascii="Times New Roman" w:hAnsi="Times New Roman"/>
          <w:sz w:val="24"/>
        </w:rPr>
        <w:t>способствовать развитию и закреплению у молодого специалиста профессиональных компетенций по должности «воспитатель».</w:t>
      </w:r>
    </w:p>
    <w:p>
      <w:pPr>
        <w:spacing w:after="0" w:beforeAutospacing="0" w:afterAutospacing="0"/>
        <w:rPr>
          <w:rFonts w:ascii="Times New Roman" w:hAnsi="Times New Roman"/>
          <w:sz w:val="24"/>
        </w:rPr>
      </w:pPr>
      <w:r>
        <w:rPr>
          <w:rFonts w:ascii="Times New Roman" w:hAnsi="Times New Roman"/>
          <w:b w:val="1"/>
          <w:sz w:val="24"/>
        </w:rPr>
        <w:t>Задачи наставничества</w:t>
      </w:r>
      <w:r>
        <w:rPr>
          <w:rFonts w:ascii="Times New Roman" w:hAnsi="Times New Roman"/>
          <w:sz w:val="24"/>
        </w:rPr>
        <w:t>:</w:t>
      </w:r>
    </w:p>
    <w:p>
      <w:pPr>
        <w:pStyle w:val="P1"/>
        <w:spacing w:after="0" w:beforeAutospacing="0" w:afterAutospacing="0"/>
        <w:ind w:left="0"/>
        <w:rPr>
          <w:rFonts w:ascii="Times New Roman" w:hAnsi="Times New Roman"/>
          <w:sz w:val="24"/>
        </w:rPr>
      </w:pPr>
      <w:r>
        <w:rPr>
          <w:rFonts w:ascii="Times New Roman" w:hAnsi="Times New Roman"/>
          <w:sz w:val="24"/>
        </w:rPr>
        <w:t>- оказание консультативной и практико - ориентированной помощи в повышении качества организации образовательного процесса в группе;</w:t>
      </w:r>
    </w:p>
    <w:p>
      <w:pPr>
        <w:pStyle w:val="P1"/>
        <w:spacing w:after="0" w:beforeAutospacing="0" w:afterAutospacing="0"/>
        <w:ind w:left="0"/>
        <w:rPr>
          <w:rFonts w:ascii="Times New Roman" w:hAnsi="Times New Roman"/>
          <w:sz w:val="24"/>
        </w:rPr>
      </w:pPr>
      <w:r>
        <w:rPr>
          <w:rFonts w:ascii="Times New Roman" w:hAnsi="Times New Roman"/>
          <w:sz w:val="24"/>
        </w:rPr>
        <w:t>- оказание методической помощи молодому специалисту в:</w:t>
      </w:r>
    </w:p>
    <w:p>
      <w:pPr>
        <w:spacing w:after="0" w:beforeAutospacing="0" w:afterAutospacing="0"/>
        <w:rPr>
          <w:rFonts w:ascii="Times New Roman" w:hAnsi="Times New Roman"/>
          <w:sz w:val="24"/>
        </w:rPr>
      </w:pPr>
      <w:r>
        <w:rPr>
          <w:rFonts w:ascii="Times New Roman" w:hAnsi="Times New Roman"/>
          <w:sz w:val="24"/>
        </w:rPr>
        <w:t>- повышении уровня организации воспитательно-образовательной деятельности;</w:t>
      </w:r>
    </w:p>
    <w:p>
      <w:pPr>
        <w:spacing w:after="0" w:beforeAutospacing="0" w:afterAutospacing="0"/>
        <w:rPr>
          <w:rFonts w:ascii="Times New Roman" w:hAnsi="Times New Roman"/>
          <w:sz w:val="24"/>
        </w:rPr>
      </w:pPr>
      <w:r>
        <w:rPr>
          <w:rFonts w:ascii="Times New Roman" w:hAnsi="Times New Roman"/>
          <w:sz w:val="24"/>
        </w:rPr>
        <w:t>- изучении нормативно-правовой документации;</w:t>
      </w:r>
    </w:p>
    <w:p>
      <w:pPr>
        <w:spacing w:after="0" w:beforeAutospacing="0" w:afterAutospacing="0"/>
        <w:rPr>
          <w:rFonts w:ascii="Times New Roman" w:hAnsi="Times New Roman"/>
          <w:sz w:val="24"/>
        </w:rPr>
      </w:pPr>
      <w:r>
        <w:rPr>
          <w:rFonts w:ascii="Times New Roman" w:hAnsi="Times New Roman"/>
          <w:sz w:val="24"/>
        </w:rPr>
        <w:t>- в ведении документации воспитателя (перспективный и календарный план воспитательно-образовательной работы, план по самообразованию, педагогический мониторинг и т.д.);</w:t>
      </w:r>
    </w:p>
    <w:p>
      <w:pPr>
        <w:spacing w:after="0" w:beforeAutospacing="0" w:afterAutospacing="0"/>
        <w:rPr>
          <w:rFonts w:ascii="Times New Roman" w:hAnsi="Times New Roman"/>
          <w:sz w:val="24"/>
        </w:rPr>
      </w:pPr>
      <w:r>
        <w:rPr>
          <w:rFonts w:ascii="Times New Roman" w:hAnsi="Times New Roman"/>
          <w:sz w:val="24"/>
        </w:rPr>
        <w:t>- применении современных форм и методов в работе с детьми группы раннего возраста;</w:t>
      </w:r>
    </w:p>
    <w:p>
      <w:pPr>
        <w:spacing w:after="0" w:beforeAutospacing="0" w:afterAutospacing="0"/>
        <w:rPr>
          <w:rFonts w:ascii="Times New Roman" w:hAnsi="Times New Roman"/>
          <w:sz w:val="24"/>
        </w:rPr>
      </w:pPr>
      <w:r>
        <w:rPr>
          <w:rFonts w:ascii="Times New Roman" w:hAnsi="Times New Roman"/>
          <w:sz w:val="24"/>
        </w:rPr>
        <w:t>- организации НОД, в постановке целей и задач;</w:t>
      </w:r>
    </w:p>
    <w:p>
      <w:pPr>
        <w:spacing w:after="0" w:beforeAutospacing="0" w:afterAutospacing="0"/>
        <w:rPr>
          <w:rFonts w:ascii="Times New Roman" w:hAnsi="Times New Roman"/>
          <w:sz w:val="24"/>
        </w:rPr>
      </w:pPr>
      <w:r>
        <w:rPr>
          <w:rFonts w:ascii="Times New Roman" w:hAnsi="Times New Roman"/>
          <w:sz w:val="24"/>
        </w:rPr>
        <w:t>- овладении современными подходами и педагогическими технологиями;</w:t>
      </w:r>
    </w:p>
    <w:p>
      <w:pPr>
        <w:spacing w:after="0" w:beforeAutospacing="0" w:afterAutospacing="0"/>
        <w:rPr>
          <w:rFonts w:ascii="Times New Roman" w:hAnsi="Times New Roman"/>
          <w:sz w:val="24"/>
        </w:rPr>
      </w:pPr>
      <w:r>
        <w:rPr>
          <w:rFonts w:ascii="Times New Roman" w:hAnsi="Times New Roman"/>
          <w:sz w:val="24"/>
        </w:rPr>
        <w:t>- овладении знаниями о механизме использования дидактического и наглядного материала;</w:t>
      </w:r>
    </w:p>
    <w:p>
      <w:pPr>
        <w:spacing w:after="0" w:beforeAutospacing="0" w:afterAutospacing="0"/>
        <w:rPr>
          <w:rFonts w:ascii="Times New Roman" w:hAnsi="Times New Roman"/>
          <w:sz w:val="24"/>
        </w:rPr>
      </w:pPr>
      <w:r>
        <w:rPr>
          <w:rFonts w:ascii="Times New Roman" w:hAnsi="Times New Roman"/>
          <w:sz w:val="24"/>
        </w:rPr>
        <w:t>- решении общих вопросов организации работы с родителями;</w:t>
      </w:r>
    </w:p>
    <w:p>
      <w:pPr>
        <w:spacing w:after="0" w:beforeAutospacing="0" w:afterAutospacing="0"/>
        <w:rPr>
          <w:rFonts w:ascii="Times New Roman" w:hAnsi="Times New Roman"/>
          <w:sz w:val="24"/>
        </w:rPr>
      </w:pPr>
      <w:r>
        <w:rPr>
          <w:rFonts w:ascii="Times New Roman" w:hAnsi="Times New Roman"/>
          <w:sz w:val="24"/>
        </w:rPr>
        <w:t>- подготовке к сдаче отчета по эффективности;</w:t>
      </w:r>
    </w:p>
    <w:p>
      <w:pPr>
        <w:spacing w:after="0" w:beforeAutospacing="0" w:afterAutospacing="0"/>
        <w:rPr>
          <w:rFonts w:ascii="Times New Roman" w:hAnsi="Times New Roman"/>
          <w:sz w:val="24"/>
        </w:rPr>
      </w:pPr>
      <w:r>
        <w:rPr>
          <w:rFonts w:ascii="Times New Roman" w:hAnsi="Times New Roman"/>
          <w:sz w:val="24"/>
        </w:rPr>
        <w:t>- создание условий для развития у молодого специалиста потребности и мотивации к непрерывному самообразованию.</w:t>
      </w:r>
    </w:p>
    <w:p>
      <w:pPr>
        <w:spacing w:after="0" w:beforeAutospacing="0" w:afterAutospacing="0"/>
        <w:rPr>
          <w:rFonts w:ascii="Times New Roman" w:hAnsi="Times New Roman"/>
          <w:b w:val="1"/>
          <w:sz w:val="24"/>
        </w:rPr>
      </w:pPr>
      <w:r>
        <w:rPr>
          <w:rFonts w:ascii="Times New Roman" w:hAnsi="Times New Roman"/>
          <w:b w:val="1"/>
          <w:sz w:val="24"/>
        </w:rPr>
        <w:t>Формы работы:</w:t>
      </w:r>
    </w:p>
    <w:p>
      <w:pPr>
        <w:spacing w:after="0" w:beforeAutospacing="0" w:afterAutospacing="0"/>
        <w:rPr>
          <w:rFonts w:ascii="Times New Roman" w:hAnsi="Times New Roman"/>
          <w:sz w:val="24"/>
        </w:rPr>
      </w:pPr>
      <w:r>
        <w:rPr>
          <w:rFonts w:ascii="Times New Roman" w:hAnsi="Times New Roman"/>
          <w:sz w:val="24"/>
        </w:rPr>
        <w:t>- индивидуальные консультации;</w:t>
      </w:r>
    </w:p>
    <w:p>
      <w:pPr>
        <w:spacing w:after="0" w:beforeAutospacing="0" w:afterAutospacing="0"/>
        <w:rPr>
          <w:rFonts w:ascii="Times New Roman" w:hAnsi="Times New Roman"/>
          <w:sz w:val="24"/>
        </w:rPr>
      </w:pPr>
      <w:r>
        <w:rPr>
          <w:rFonts w:ascii="Times New Roman" w:hAnsi="Times New Roman"/>
          <w:sz w:val="24"/>
        </w:rPr>
        <w:t>- посещение занятий, мероприятий;</w:t>
      </w:r>
    </w:p>
    <w:p>
      <w:pPr>
        <w:spacing w:after="0" w:beforeAutospacing="0" w:afterAutospacing="0"/>
        <w:rPr>
          <w:rFonts w:ascii="Times New Roman" w:hAnsi="Times New Roman"/>
          <w:sz w:val="24"/>
        </w:rPr>
      </w:pPr>
      <w:r>
        <w:rPr>
          <w:rFonts w:ascii="Times New Roman" w:hAnsi="Times New Roman"/>
          <w:sz w:val="24"/>
        </w:rPr>
        <w:t>- мастер-классы, семинары, открытые занятия.</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r>
        <w:rPr>
          <w:rFonts w:ascii="Times New Roman" w:hAnsi="Times New Roman"/>
          <w:sz w:val="24"/>
        </w:rPr>
        <w:t xml:space="preserve">        Совместно с молодым педагогом, мы выявили основные трудности в профессиональной деятельности (ведение документации группы, особенности проведения НОД с детьми раннего возраста, продуктивное взаимодействие педагога с родителями воспитанников, привлечение их к сотрудничеству, выбор темы по самообразованию) и определили совместную программу работы молодого специалиста с наставником.</w:t>
      </w:r>
    </w:p>
    <w:p>
      <w:pPr>
        <w:spacing w:after="0" w:beforeAutospacing="0" w:afterAutospacing="0"/>
        <w:rPr>
          <w:rFonts w:ascii="Times New Roman" w:hAnsi="Times New Roman"/>
          <w:sz w:val="24"/>
        </w:rPr>
      </w:pPr>
      <w:r>
        <w:rPr>
          <w:rFonts w:ascii="Times New Roman" w:hAnsi="Times New Roman"/>
          <w:sz w:val="24"/>
        </w:rPr>
        <w:t>Таким образом, 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 (согласно плана работы наставника).</w:t>
      </w:r>
    </w:p>
    <w:p>
      <w:pPr>
        <w:spacing w:after="0" w:beforeAutospacing="0" w:afterAutospacing="0"/>
        <w:rPr>
          <w:rFonts w:ascii="Times New Roman" w:hAnsi="Times New Roman"/>
          <w:sz w:val="24"/>
        </w:rPr>
      </w:pPr>
      <w:r>
        <w:rPr>
          <w:rFonts w:ascii="Times New Roman" w:hAnsi="Times New Roman"/>
          <w:sz w:val="24"/>
        </w:rPr>
        <w:t>Первым шагом в работе с молодым специалистом стало знакомство с нормативно-правовой базой работников образовательной организации: проведена консультация по развитию умения пользоваться нормативно- правой базой: «Законом об образовании РФ», «Семейным кодексом», ФЗ «Об основных гарантиях прав ребенка», «Конвенцией о правах ребенка».</w:t>
      </w:r>
    </w:p>
    <w:p>
      <w:pPr>
        <w:spacing w:after="0" w:beforeAutospacing="0" w:afterAutospacing="0"/>
        <w:rPr>
          <w:rFonts w:ascii="Times New Roman" w:hAnsi="Times New Roman"/>
          <w:sz w:val="24"/>
        </w:rPr>
      </w:pPr>
      <w:r>
        <w:rPr>
          <w:rFonts w:ascii="Times New Roman" w:hAnsi="Times New Roman"/>
          <w:sz w:val="24"/>
        </w:rPr>
        <w:t>Ангелина Олеговна была ознакомлена с:</w:t>
      </w:r>
    </w:p>
    <w:p>
      <w:pPr>
        <w:pStyle w:val="P1"/>
        <w:spacing w:after="0" w:beforeAutospacing="0" w:afterAutospacing="0"/>
        <w:ind w:left="708"/>
        <w:rPr>
          <w:rFonts w:ascii="Times New Roman" w:hAnsi="Times New Roman"/>
          <w:sz w:val="24"/>
        </w:rPr>
      </w:pPr>
      <w:r>
        <w:rPr>
          <w:rFonts w:ascii="Times New Roman" w:hAnsi="Times New Roman"/>
          <w:sz w:val="24"/>
        </w:rPr>
        <w:t>- СанПин для МБДОУ</w:t>
      </w:r>
    </w:p>
    <w:p>
      <w:pPr>
        <w:pStyle w:val="P1"/>
        <w:spacing w:after="0" w:beforeAutospacing="0" w:afterAutospacing="0"/>
        <w:rPr>
          <w:rFonts w:ascii="Times New Roman" w:hAnsi="Times New Roman"/>
          <w:sz w:val="24"/>
        </w:rPr>
      </w:pPr>
      <w:r>
        <w:rPr>
          <w:rFonts w:ascii="Times New Roman" w:hAnsi="Times New Roman"/>
          <w:sz w:val="24"/>
        </w:rPr>
        <w:t>- ФГОС ДО</w:t>
      </w:r>
    </w:p>
    <w:p>
      <w:pPr>
        <w:pStyle w:val="P1"/>
        <w:spacing w:after="0" w:beforeAutospacing="0" w:afterAutospacing="0"/>
        <w:ind w:left="708"/>
        <w:rPr>
          <w:rFonts w:ascii="Times New Roman" w:hAnsi="Times New Roman"/>
          <w:sz w:val="24"/>
        </w:rPr>
      </w:pPr>
      <w:r>
        <w:rPr>
          <w:rFonts w:ascii="Times New Roman" w:hAnsi="Times New Roman"/>
          <w:sz w:val="24"/>
        </w:rPr>
        <w:t xml:space="preserve"> - локальными актами МБДОУ</w:t>
      </w:r>
    </w:p>
    <w:p>
      <w:pPr>
        <w:pStyle w:val="P1"/>
        <w:spacing w:after="0" w:beforeAutospacing="0" w:afterAutospacing="0"/>
        <w:rPr>
          <w:rFonts w:ascii="Times New Roman" w:hAnsi="Times New Roman"/>
          <w:sz w:val="24"/>
        </w:rPr>
      </w:pPr>
      <w:r>
        <w:rPr>
          <w:rFonts w:ascii="Times New Roman" w:hAnsi="Times New Roman"/>
          <w:sz w:val="24"/>
        </w:rPr>
        <w:t>- Основная образовательная программа МБДОУ</w:t>
      </w:r>
    </w:p>
    <w:p>
      <w:pPr>
        <w:pStyle w:val="P1"/>
        <w:spacing w:after="0" w:beforeAutospacing="0" w:afterAutospacing="0"/>
        <w:ind w:left="708"/>
        <w:rPr>
          <w:rFonts w:ascii="Times New Roman" w:hAnsi="Times New Roman"/>
          <w:sz w:val="24"/>
        </w:rPr>
      </w:pPr>
      <w:r>
        <w:rPr>
          <w:rFonts w:ascii="Times New Roman" w:hAnsi="Times New Roman"/>
          <w:sz w:val="24"/>
        </w:rPr>
        <w:t>- Готовым планом МБДОУ.</w:t>
      </w:r>
    </w:p>
    <w:p>
      <w:pPr>
        <w:spacing w:after="0" w:beforeAutospacing="0" w:afterAutospacing="0"/>
        <w:rPr>
          <w:rFonts w:ascii="Times New Roman" w:hAnsi="Times New Roman"/>
          <w:sz w:val="24"/>
        </w:rPr>
      </w:pPr>
      <w:r>
        <w:rPr>
          <w:rFonts w:ascii="Times New Roman" w:hAnsi="Times New Roman"/>
          <w:sz w:val="24"/>
        </w:rPr>
        <w:t xml:space="preserve">Оказана методическая помощь в составлении   календарно-тематического планирования на месяц и на день для  второй младшей группы : даны рекомендации по оформлению и последующей разработке рабочей программы педагога с воспитанниками.</w:t>
      </w:r>
    </w:p>
    <w:p>
      <w:pPr>
        <w:spacing w:after="0" w:beforeAutospacing="0" w:afterAutospacing="0"/>
        <w:rPr>
          <w:rFonts w:ascii="Times New Roman" w:hAnsi="Times New Roman"/>
          <w:sz w:val="24"/>
        </w:rPr>
      </w:pPr>
      <w:r>
        <w:rPr>
          <w:rFonts w:ascii="Times New Roman" w:hAnsi="Times New Roman"/>
          <w:sz w:val="24"/>
        </w:rPr>
        <w:t>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группы раннего возраста,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pPr>
        <w:pStyle w:val="P2"/>
        <w:shd w:val="clear" w:fill="FFFFFF"/>
        <w:spacing w:before="0" w:after="0" w:beforeAutospacing="0" w:afterAutospacing="0"/>
      </w:pPr>
      <w:r>
        <w:t xml:space="preserve">В октябре для молодого специалиста, мною проведены консультации по теме «Особенности организация режимных моментов для детей младшего возраста в детском саду». </w:t>
      </w:r>
    </w:p>
    <w:p>
      <w:pPr>
        <w:pStyle w:val="P2"/>
        <w:shd w:val="clear" w:fill="FFFFFF"/>
        <w:spacing w:before="0" w:after="0" w:beforeAutospacing="0" w:afterAutospacing="0"/>
        <w:rPr>
          <w:color w:val="000000"/>
        </w:rPr>
      </w:pPr>
      <w:r>
        <w:t xml:space="preserve">Выяснили, что это имеет важное значение, учитывая то, что четкий режим дня в дошкольном возрасте помогает малышу быстрее адаптироваться к новому окружению и непривычным условиям пребывания, это четкая организация времени малыша, это способствует привыканию организма к временным рамкам непрерывной образовательной деятельности. И немаловажное значение – это сохранение психического и физического здоровья детей. </w:t>
      </w:r>
      <w:r>
        <w:rPr>
          <w:color w:val="000000"/>
        </w:rPr>
        <w:t xml:space="preserve">Была оказана помощь в организации качественной работы с документацией: изучение программы учреждения, участие молодого педагога в составлении перспективного и календарного планов, плана по самообразованию.     </w:t>
      </w:r>
    </w:p>
    <w:p>
      <w:pPr>
        <w:pStyle w:val="P2"/>
        <w:shd w:val="clear" w:fill="FFFFFF"/>
        <w:spacing w:before="0" w:after="0" w:beforeAutospacing="0" w:afterAutospacing="0"/>
        <w:rPr>
          <w:color w:val="000000"/>
        </w:rPr>
      </w:pPr>
      <w:r>
        <w:rPr>
          <w:color w:val="000000"/>
        </w:rPr>
        <w:t>Подготовки к родительским собраниям.</w:t>
      </w:r>
    </w:p>
    <w:p>
      <w:pPr>
        <w:spacing w:after="0" w:beforeAutospacing="0" w:afterAutospacing="0"/>
        <w:rPr>
          <w:rFonts w:ascii="Times New Roman" w:hAnsi="Times New Roman"/>
          <w:sz w:val="24"/>
        </w:rPr>
      </w:pPr>
      <w:r>
        <w:rPr>
          <w:rFonts w:ascii="Times New Roman" w:hAnsi="Times New Roman"/>
          <w:sz w:val="24"/>
        </w:rPr>
        <w:t>В ноябре: проведено: совместное изучение методики проведения НОД, совместная разработка конспектов НОД, показ на занятиях эффективного использования дидактического материала в работе.</w:t>
      </w:r>
    </w:p>
    <w:p>
      <w:pPr>
        <w:spacing w:after="0" w:beforeAutospacing="0" w:afterAutospacing="0"/>
        <w:rPr>
          <w:rFonts w:ascii="Times New Roman" w:hAnsi="Times New Roman"/>
          <w:sz w:val="24"/>
        </w:rPr>
      </w:pPr>
      <w:r>
        <w:rPr>
          <w:rFonts w:ascii="Times New Roman" w:hAnsi="Times New Roman"/>
          <w:sz w:val="24"/>
        </w:rPr>
        <w:t xml:space="preserve">В декабре при просмотре конспектов были даны рекомендации: учитывать сезонные о возрастные особенности, использовать в занятии игровые и сюрпризные моменты.  Была проведена беседа на тему «Психолого-педагогические основы установления контактов с семьей воспитанников». </w:t>
      </w:r>
    </w:p>
    <w:p>
      <w:pPr>
        <w:spacing w:after="0" w:beforeAutospacing="0" w:afterAutospacing="0"/>
        <w:rPr>
          <w:rFonts w:ascii="Times New Roman" w:hAnsi="Times New Roman"/>
          <w:sz w:val="24"/>
        </w:rPr>
      </w:pPr>
      <w:r>
        <w:rPr>
          <w:rFonts w:ascii="Times New Roman" w:hAnsi="Times New Roman"/>
          <w:sz w:val="24"/>
        </w:rPr>
        <w:t xml:space="preserve">В январе была проведена дискуссия на тему: «Трудная ситуация в работе с детьми и ваш выход из нее». </w:t>
      </w:r>
    </w:p>
    <w:p>
      <w:pPr>
        <w:spacing w:after="0" w:beforeAutospacing="0" w:afterAutospacing="0"/>
        <w:rPr>
          <w:rFonts w:ascii="Times New Roman" w:hAnsi="Times New Roman"/>
          <w:sz w:val="24"/>
        </w:rPr>
      </w:pPr>
      <w:r>
        <w:rPr>
          <w:rFonts w:ascii="Times New Roman" w:hAnsi="Times New Roman"/>
          <w:sz w:val="24"/>
        </w:rPr>
        <w:t xml:space="preserve">В феврале были выделены основные проблемы в педагогической деятельности молодого специалиста.  Предложено использование современных технологий в воспитательном процессе.      Были проведены беседы и консультации, оказана помощь в планировании, обмен опытом, помощь наставника.</w:t>
      </w:r>
    </w:p>
    <w:p>
      <w:pPr>
        <w:spacing w:after="0" w:beforeAutospacing="0" w:afterAutospacing="0"/>
        <w:rPr>
          <w:rFonts w:ascii="Times New Roman" w:hAnsi="Times New Roman"/>
          <w:sz w:val="24"/>
        </w:rPr>
      </w:pPr>
      <w:r>
        <w:rPr>
          <w:rFonts w:ascii="Times New Roman" w:hAnsi="Times New Roman"/>
          <w:sz w:val="24"/>
        </w:rPr>
        <w:t>В марте была проведена консультация наставника «Нетрадиционные формы взаимодействия с родителями», была оказана помощь молодому педагогу в разработке материалов для родителей.</w:t>
      </w:r>
    </w:p>
    <w:p>
      <w:pPr>
        <w:spacing w:after="0" w:beforeAutospacing="0" w:afterAutospacing="0"/>
        <w:rPr>
          <w:rFonts w:ascii="Times New Roman" w:hAnsi="Times New Roman"/>
          <w:sz w:val="24"/>
        </w:rPr>
      </w:pPr>
      <w:r>
        <w:rPr>
          <w:rFonts w:ascii="Times New Roman" w:hAnsi="Times New Roman"/>
          <w:sz w:val="24"/>
        </w:rPr>
        <w:t xml:space="preserve">В апреле были рассмотрены основные причины возникновения конфликтных ситуаций между детьми, и их урегулирование в процессе педагогической деятельности. Подобрала для педагога картотеку творческих игр по развитию речи. </w:t>
      </w:r>
    </w:p>
    <w:p>
      <w:pPr>
        <w:spacing w:after="0" w:beforeAutospacing="0" w:afterAutospacing="0"/>
        <w:rPr>
          <w:rFonts w:ascii="Times New Roman" w:hAnsi="Times New Roman"/>
          <w:sz w:val="24"/>
        </w:rPr>
      </w:pPr>
      <w:r>
        <w:rPr>
          <w:rFonts w:ascii="Times New Roman" w:hAnsi="Times New Roman"/>
          <w:sz w:val="24"/>
        </w:rPr>
        <w:t xml:space="preserve">В мае проведена консультация и ответы на интересующие вопросы, оказание помощи. </w:t>
      </w:r>
    </w:p>
    <w:p>
      <w:pPr>
        <w:spacing w:after="0" w:beforeAutospacing="0" w:afterAutospacing="0"/>
        <w:rPr>
          <w:rFonts w:ascii="Times New Roman" w:hAnsi="Times New Roman"/>
          <w:sz w:val="24"/>
        </w:rPr>
      </w:pPr>
      <w:r>
        <w:rPr>
          <w:rFonts w:ascii="Times New Roman" w:hAnsi="Times New Roman"/>
          <w:sz w:val="24"/>
        </w:rPr>
        <w:t xml:space="preserve">В течение учебного года я посещала режимные моменты группы и НОД в смену Ангелины Олеговны , после чего мы проводили их подробный анализ (положительные и отрицательные моменты) и пути исправления недочетов. Молодому педагогу были даны рекомендации по избеганию речевых ошибок в процессе взаимодействия с воспитанниками и родителями, по оснащению образовательного процесса (подбор дидактического материала, его расположению при проведении занятия), по использованию методической литературы при подготовке к образовательному процессу.  </w:t>
      </w:r>
    </w:p>
    <w:p>
      <w:pPr>
        <w:spacing w:after="0" w:beforeAutospacing="0" w:afterAutospacing="0"/>
        <w:rPr>
          <w:rFonts w:ascii="Times New Roman" w:hAnsi="Times New Roman"/>
          <w:sz w:val="24"/>
        </w:rPr>
      </w:pPr>
      <w:r>
        <w:rPr>
          <w:rFonts w:ascii="Times New Roman" w:hAnsi="Times New Roman"/>
          <w:sz w:val="24"/>
        </w:rPr>
        <w:t>Также, мною была оказана помощь молодому педагогу в подготовке к проведению родительского собрания. Вместе выбраны форма проведения (родительский клуб), подготовели конспект «Итоги года в нашей группе» и необходимые материалы для проведения собрания. По итогам собрания, родители дали положительные оценки молодому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p>
    <w:p>
      <w:pPr>
        <w:spacing w:after="0" w:beforeAutospacing="0" w:afterAutospacing="0"/>
        <w:rPr>
          <w:rFonts w:ascii="Times New Roman" w:hAnsi="Times New Roman"/>
          <w:sz w:val="24"/>
        </w:rPr>
      </w:pPr>
      <w:r>
        <w:rPr>
          <w:rFonts w:ascii="Times New Roman" w:hAnsi="Times New Roman"/>
          <w:sz w:val="24"/>
        </w:rPr>
        <w:t>При подготовке детей к праздникам МБДОУ, совместно с молодым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w:t>
      </w:r>
    </w:p>
    <w:p>
      <w:pPr>
        <w:spacing w:after="0" w:beforeAutospacing="0" w:afterAutospacing="0"/>
        <w:rPr>
          <w:rFonts w:ascii="Times New Roman" w:hAnsi="Times New Roman"/>
          <w:sz w:val="24"/>
        </w:rPr>
      </w:pPr>
      <w:r>
        <w:rPr>
          <w:rFonts w:ascii="Times New Roman" w:hAnsi="Times New Roman"/>
          <w:sz w:val="24"/>
        </w:rPr>
        <w:t>За учебный год мы совместно изучили современные педагогические технологии:</w:t>
      </w:r>
    </w:p>
    <w:p>
      <w:pPr>
        <w:spacing w:after="0" w:beforeAutospacing="0" w:afterAutospacing="0"/>
        <w:rPr>
          <w:rFonts w:ascii="Times New Roman" w:hAnsi="Times New Roman"/>
          <w:sz w:val="24"/>
        </w:rPr>
      </w:pPr>
      <w:r>
        <w:rPr>
          <w:rFonts w:ascii="Times New Roman" w:hAnsi="Times New Roman"/>
          <w:sz w:val="24"/>
        </w:rPr>
        <w:t>- здоровьесбережение;</w:t>
      </w:r>
    </w:p>
    <w:p>
      <w:pPr>
        <w:spacing w:after="0" w:beforeAutospacing="0" w:afterAutospacing="0"/>
        <w:rPr>
          <w:rFonts w:ascii="Times New Roman" w:hAnsi="Times New Roman"/>
          <w:sz w:val="24"/>
        </w:rPr>
      </w:pPr>
      <w:r>
        <w:rPr>
          <w:rFonts w:ascii="Times New Roman" w:hAnsi="Times New Roman"/>
          <w:sz w:val="24"/>
        </w:rPr>
        <w:t>- проектная деятельность;</w:t>
      </w:r>
    </w:p>
    <w:p>
      <w:pPr>
        <w:spacing w:after="0" w:beforeAutospacing="0" w:afterAutospacing="0"/>
        <w:rPr>
          <w:rFonts w:ascii="Times New Roman" w:hAnsi="Times New Roman"/>
          <w:sz w:val="24"/>
        </w:rPr>
      </w:pPr>
      <w:r>
        <w:rPr>
          <w:rFonts w:ascii="Times New Roman" w:hAnsi="Times New Roman"/>
          <w:sz w:val="24"/>
        </w:rPr>
        <w:t>- информационно-коммуникационные технологии;</w:t>
      </w:r>
    </w:p>
    <w:p>
      <w:pPr>
        <w:spacing w:after="0" w:beforeAutospacing="0" w:afterAutospacing="0"/>
        <w:rPr>
          <w:rFonts w:ascii="Times New Roman" w:hAnsi="Times New Roman"/>
          <w:sz w:val="24"/>
        </w:rPr>
      </w:pPr>
      <w:r>
        <w:rPr>
          <w:rFonts w:ascii="Times New Roman" w:hAnsi="Times New Roman"/>
          <w:sz w:val="24"/>
        </w:rPr>
        <w:t>- личностно-ориентированные технологии;</w:t>
      </w:r>
    </w:p>
    <w:p>
      <w:pPr>
        <w:spacing w:after="0" w:beforeAutospacing="0" w:afterAutospacing="0"/>
        <w:rPr>
          <w:rFonts w:ascii="Times New Roman" w:hAnsi="Times New Roman"/>
          <w:sz w:val="24"/>
        </w:rPr>
      </w:pPr>
      <w:r>
        <w:rPr>
          <w:rFonts w:ascii="Times New Roman" w:hAnsi="Times New Roman"/>
          <w:sz w:val="24"/>
        </w:rPr>
        <w:t>- игровая деятельность.</w:t>
      </w:r>
    </w:p>
    <w:p>
      <w:pPr>
        <w:spacing w:after="0" w:beforeAutospacing="0" w:afterAutospacing="0"/>
        <w:rPr>
          <w:rFonts w:ascii="Times New Roman" w:hAnsi="Times New Roman"/>
          <w:sz w:val="24"/>
        </w:rPr>
      </w:pPr>
      <w:r>
        <w:rPr>
          <w:rFonts w:ascii="Times New Roman" w:hAnsi="Times New Roman"/>
          <w:sz w:val="24"/>
        </w:rPr>
        <w:t>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реализовать себя Ангелине Олеговне, развить личностные качества, коммуникативные умения, развить умения управлять детским коллективом, наладить эффективное сотрудничество с родителями воспитанников. Отмечены желание молодого педагога к повышению уровня своего профессионального мастерства.</w:t>
      </w:r>
    </w:p>
    <w:p>
      <w:pPr>
        <w:spacing w:after="0" w:beforeAutospacing="0" w:afterAutospacing="0"/>
        <w:rPr>
          <w:rFonts w:ascii="Times New Roman" w:hAnsi="Times New Roman"/>
          <w:sz w:val="24"/>
        </w:rPr>
      </w:pPr>
      <w:r>
        <w:rPr>
          <w:rFonts w:ascii="Times New Roman" w:hAnsi="Times New Roman"/>
          <w:sz w:val="24"/>
        </w:rPr>
        <w:t xml:space="preserve">Также, Ангелина Олеговна совместно со мной принимала активное участие в создании поделок, оформлении группы к праздникам, учавствовала в разных конкурсах в детском саду. </w:t>
      </w:r>
    </w:p>
    <w:p>
      <w:pPr>
        <w:spacing w:after="0" w:beforeAutospacing="0" w:afterAutospacing="0"/>
        <w:rPr>
          <w:rFonts w:ascii="Times New Roman" w:hAnsi="Times New Roman"/>
          <w:b w:val="1"/>
          <w:sz w:val="24"/>
        </w:rPr>
      </w:pPr>
      <w:r>
        <w:rPr>
          <w:rFonts w:ascii="Times New Roman" w:hAnsi="Times New Roman"/>
          <w:b w:val="1"/>
          <w:sz w:val="24"/>
        </w:rPr>
        <w:t>Вывод:</w:t>
      </w:r>
    </w:p>
    <w:p>
      <w:pPr>
        <w:spacing w:after="0" w:beforeAutospacing="0" w:afterAutospacing="0"/>
        <w:rPr>
          <w:rFonts w:ascii="Times New Roman" w:hAnsi="Times New Roman"/>
          <w:sz w:val="24"/>
        </w:rPr>
      </w:pPr>
      <w:r>
        <w:rPr>
          <w:rFonts w:ascii="Times New Roman" w:hAnsi="Times New Roman"/>
          <w:sz w:val="24"/>
        </w:rPr>
        <w:t>Молодому педагогу оказана помощь в:</w:t>
      </w:r>
    </w:p>
    <w:p>
      <w:pPr>
        <w:pStyle w:val="P1"/>
        <w:spacing w:after="0" w:beforeAutospacing="0" w:afterAutospacing="0"/>
        <w:ind w:left="0"/>
        <w:rPr>
          <w:rFonts w:ascii="Times New Roman" w:hAnsi="Times New Roman"/>
          <w:sz w:val="24"/>
        </w:rPr>
      </w:pPr>
      <w:r>
        <w:rPr>
          <w:rFonts w:ascii="Times New Roman" w:hAnsi="Times New Roman"/>
          <w:sz w:val="24"/>
        </w:rPr>
        <w:t>- приобретении теоретических знаний и практических навыков, необходимых для педагогической работы по занимаемой должности «воспитатель»;</w:t>
      </w:r>
    </w:p>
    <w:p>
      <w:pPr>
        <w:pStyle w:val="P1"/>
        <w:spacing w:after="0" w:beforeAutospacing="0" w:afterAutospacing="0"/>
        <w:ind w:left="0"/>
        <w:rPr>
          <w:rFonts w:ascii="Times New Roman" w:hAnsi="Times New Roman"/>
          <w:sz w:val="24"/>
        </w:rPr>
      </w:pPr>
      <w:r>
        <w:rPr>
          <w:rFonts w:ascii="Times New Roman" w:hAnsi="Times New Roman"/>
          <w:sz w:val="24"/>
        </w:rPr>
        <w:t>- выработке умения применять теоретические знания в конкретной практической работе,</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sz w:val="24"/>
        </w:rPr>
      </w:pPr>
      <w:r>
        <w:rPr>
          <w:rFonts w:ascii="Times New Roman" w:hAnsi="Times New Roman"/>
          <w:b w:val="1"/>
          <w:sz w:val="24"/>
        </w:rPr>
        <w:t>Над чем нам нужно ещё работать:</w:t>
      </w:r>
    </w:p>
    <w:p>
      <w:pPr>
        <w:pStyle w:val="P1"/>
        <w:spacing w:after="0" w:beforeAutospacing="0" w:afterAutospacing="0"/>
        <w:ind w:left="0"/>
        <w:jc w:val="left"/>
        <w:rPr>
          <w:rFonts w:ascii="Times New Roman" w:hAnsi="Times New Roman"/>
          <w:sz w:val="24"/>
        </w:rPr>
      </w:pPr>
      <w:r>
        <w:rPr>
          <w:rFonts w:ascii="Times New Roman" w:hAnsi="Times New Roman"/>
          <w:sz w:val="24"/>
        </w:rPr>
        <w:t xml:space="preserve">-  развивать речь и умение увлекать детей при проведении режимных моментов и занятий;</w:t>
      </w:r>
    </w:p>
    <w:p>
      <w:pPr>
        <w:pStyle w:val="P1"/>
        <w:spacing w:after="0" w:beforeAutospacing="0" w:afterAutospacing="0"/>
        <w:ind w:left="0"/>
        <w:jc w:val="left"/>
        <w:rPr>
          <w:rFonts w:ascii="Times New Roman" w:hAnsi="Times New Roman"/>
          <w:sz w:val="24"/>
        </w:rPr>
      </w:pPr>
      <w:r>
        <w:rPr>
          <w:rFonts w:ascii="Times New Roman" w:hAnsi="Times New Roman"/>
          <w:sz w:val="24"/>
        </w:rPr>
        <w:t xml:space="preserve"> - углублённо изучить новые нетрадиционные приемы для проведения совместной деятельности   детей и родителей;</w:t>
      </w:r>
    </w:p>
    <w:p>
      <w:pPr>
        <w:pStyle w:val="P1"/>
        <w:spacing w:after="0" w:beforeAutospacing="0" w:afterAutospacing="0"/>
        <w:ind w:left="0"/>
        <w:jc w:val="left"/>
        <w:rPr>
          <w:rFonts w:ascii="Times New Roman" w:hAnsi="Times New Roman"/>
          <w:sz w:val="24"/>
        </w:rPr>
      </w:pPr>
      <w:r>
        <w:rPr>
          <w:rFonts w:ascii="Times New Roman" w:hAnsi="Times New Roman"/>
          <w:sz w:val="24"/>
        </w:rPr>
        <w:t xml:space="preserve">-  овладеть новыми образовательными технологиями и методами работы с детьми в использовании предметно -пространственной среды;</w:t>
      </w:r>
    </w:p>
    <w:p>
      <w:pPr>
        <w:pStyle w:val="P1"/>
        <w:spacing w:after="0" w:beforeAutospacing="0" w:afterAutospacing="0"/>
        <w:ind w:left="0"/>
        <w:jc w:val="left"/>
        <w:rPr>
          <w:rFonts w:ascii="Times New Roman" w:hAnsi="Times New Roman"/>
          <w:sz w:val="24"/>
        </w:rPr>
      </w:pPr>
      <w:r>
        <w:rPr>
          <w:rFonts w:ascii="Times New Roman" w:hAnsi="Times New Roman"/>
          <w:sz w:val="24"/>
        </w:rPr>
        <w:t xml:space="preserve">-  создание и усовершенствование интерактивной предметно-пространственной среды в группе;</w:t>
      </w:r>
    </w:p>
    <w:p>
      <w:pPr>
        <w:pStyle w:val="P1"/>
        <w:spacing w:after="0" w:beforeAutospacing="0" w:afterAutospacing="0"/>
        <w:ind w:left="0"/>
        <w:jc w:val="left"/>
        <w:rPr>
          <w:rFonts w:ascii="Times New Roman" w:hAnsi="Times New Roman"/>
          <w:sz w:val="24"/>
        </w:rPr>
      </w:pPr>
      <w:r>
        <w:rPr>
          <w:rFonts w:ascii="Times New Roman" w:hAnsi="Times New Roman"/>
          <w:sz w:val="24"/>
        </w:rPr>
        <w:t xml:space="preserve">-  пополнение группы картотеками игр, дидактическими игрушками, игровыми пособиями, направленными на развитие сенсомоторной координации детей.</w:t>
      </w:r>
    </w:p>
    <w:p>
      <w:pPr>
        <w:spacing w:after="0" w:beforeAutospacing="0" w:afterAutospacing="0"/>
        <w:jc w:val="left"/>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b w:val="1"/>
          <w:sz w:val="24"/>
        </w:rPr>
      </w:pPr>
    </w:p>
    <w:p>
      <w:pPr>
        <w:spacing w:after="0" w:beforeAutospacing="0" w:afterAutospacing="0"/>
        <w:jc w:val="center"/>
        <w:rPr>
          <w:rFonts w:ascii="Times New Roman" w:hAnsi="Times New Roman"/>
          <w:sz w:val="24"/>
        </w:rPr>
      </w:pPr>
      <w:r>
        <w:rPr>
          <w:rFonts w:ascii="Times New Roman" w:hAnsi="Times New Roman"/>
          <w:b w:val="1"/>
          <w:sz w:val="24"/>
        </w:rPr>
        <w:t>Годовой план работы с молодым специалистом</w:t>
      </w:r>
    </w:p>
    <w:tbl>
      <w:tblPr>
        <w:tblW w:w="10168" w:type="dxa"/>
        <w:tblInd w:w="-299" w:type="dxa"/>
        <w:tblBorders>
          <w:top w:val="double" w:sz="4" w:space="0" w:shadow="0" w:frame="0" w:color="000000"/>
          <w:left w:val="double" w:sz="4" w:space="0" w:shadow="0" w:frame="0" w:color="000000"/>
          <w:bottom w:val="double" w:sz="4" w:space="0" w:shadow="0" w:frame="0" w:color="000000"/>
          <w:right w:val="double" w:sz="4" w:space="0" w:shadow="0" w:frame="0" w:color="000000"/>
          <w:insideH w:val="single" w:sz="6" w:space="0" w:shadow="0" w:frame="0" w:color="000000"/>
          <w:insideV w:val="single" w:sz="6" w:space="0" w:shadow="0" w:frame="0" w:color="000000"/>
        </w:tblBorders>
        <w:shd w:val="clear" w:fill="FFFFFF"/>
        <w:tblCellMar>
          <w:left w:w="0" w:type="dxa"/>
          <w:right w:w="0" w:type="dxa"/>
        </w:tblCellMar>
        <w:tblLook w:val="04A0"/>
      </w:tblPr>
      <w:tblGrid/>
      <w:tr>
        <w:tc>
          <w:tcPr>
            <w:tcW w:w="567" w:type="dxa"/>
            <w:shd w:val="clear" w:color="auto" w:fill="FFFFFF"/>
            <w:tcMar>
              <w:top w:w="45" w:type="dxa"/>
              <w:left w:w="45" w:type="dxa"/>
              <w:bottom w:w="45" w:type="dxa"/>
              <w:right w:w="45"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Содержание работы</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Форма проведения</w:t>
            </w:r>
          </w:p>
        </w:tc>
        <w:tc>
          <w:tcPr>
            <w:tcW w:w="1095" w:type="dxa"/>
            <w:shd w:val="clear" w:color="auto" w:fill="FFFFFF"/>
            <w:tcMar>
              <w:top w:w="45" w:type="dxa"/>
              <w:left w:w="45" w:type="dxa"/>
              <w:bottom w:w="45" w:type="dxa"/>
              <w:right w:w="45"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Сроки</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Помощь в изучении федерального закона «Об образовании», ФГОС, санитарно-эпидемиологических правилах и нормативов для ДОУ. Оформление документации группы. Знакомство с мониторингом.</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ind w:firstLine="132" w:left="-132"/>
              <w:jc w:val="center"/>
              <w:rPr>
                <w:rFonts w:ascii="Times New Roman" w:hAnsi="Times New Roman"/>
                <w:color w:val="000000"/>
                <w:sz w:val="24"/>
              </w:rPr>
            </w:pPr>
            <w:r>
              <w:rPr>
                <w:rFonts w:ascii="Times New Roman" w:hAnsi="Times New Roman"/>
                <w:color w:val="000000"/>
                <w:sz w:val="24"/>
              </w:rPr>
              <w:t>Консультации и ответы на интересующие вопросы.</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Подбор диагностического материала.</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Сентябрь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Оказание помощи в организации качественной работы с документацией: изучение программы учреждения, участие молодого педагога в составлении перспективного и календарного планов, плана по самообразованию. </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Консультация, оказание помощи. Знакомство с основными документами, регламентирующими деятельность ДОУ. Помощь в организации и проведении собрания, обсуждение собрания.</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Октябрь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Подготовка и проведение досуговых мероприятий с детьми младшего дошкольного возраста с использованием малых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фольклорных форм.</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Совместное составление сценариев, проведение мероприятий.</w:t>
            </w:r>
          </w:p>
          <w:p>
            <w:pPr>
              <w:spacing w:lineRule="auto" w:line="240" w:after="0" w:beforeAutospacing="0" w:afterAutospacing="0"/>
              <w:rPr>
                <w:rFonts w:ascii="Times New Roman" w:hAnsi="Times New Roman"/>
                <w:color w:val="000000"/>
                <w:sz w:val="24"/>
              </w:rPr>
            </w:pP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Ноябрь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Просмотр конспекта и проведение организованной образовательной деятельности молодым специалистом Психолого-педагогические основы установления контактов с семьей воспитанников. Подготовка к новогодним мероприятиям.</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Посещения НОД и режимным моментов молодого педагога. Обсуждение. Составление плана предварительной работы с детьми и родителями.</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Декабрь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Анализ педагогических ситуаций, стилей педагогического общения с детьми. Углубленное знакомство с локальными документами, приказами ДОУ.  </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Дискуссия на тему: «Как наладить дружеское общение с ребенком?». Знакомство с основными документами, регламентирующими деятельность ДОУ.</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Январь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Основные проблемы в педагогической деятельности молодого специалиста. Использование современных технологий в воспитательном процессе. Использование в работе проектов. </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Консультация, планирование, обмен опытом, помощь наставника.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Консультация и ответы на интересующие вопросы.</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Февраль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Нетрадиционные формы взаимодействия с родителями, участие молодого педагога в подготовке материала для родителей.</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Консультация наставника, участие молодого педагога в разработке материалов для родителей.</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Март</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Самостоятельная организация и руководство творческими играми детей. Роль игры в развитии дошкольников.</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Причины возникновения конфликтных ситуаций и их урегулирование в процессе педагогической деятельности.</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Консультация наставника, наблюдение за работой молодого специалиста (совместной игровой деятельности). Обсуждение и консультирование молодого педагога по этой теме.</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Апрель</w:t>
            </w:r>
          </w:p>
        </w:tc>
      </w:tr>
      <w:tr>
        <w:tc>
          <w:tcPr>
            <w:tcW w:w="567"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4050"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Помощь в заполнении мониторинга. Изучение методик проведения и обследования воспитанников. Подготовка к летне -оздоровительному периоду.</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Проведение итогов работы.</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Родительское собрание</w:t>
            </w:r>
          </w:p>
        </w:tc>
        <w:tc>
          <w:tcPr>
            <w:tcW w:w="4456" w:type="dxa"/>
            <w:shd w:val="clear" w:color="auto" w:fill="FFFFFF"/>
            <w:tcMar>
              <w:top w:w="45" w:type="dxa"/>
              <w:left w:w="45" w:type="dxa"/>
              <w:bottom w:w="45" w:type="dxa"/>
              <w:right w:w="45"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Консультация и ответы на интересующие вопросы, оказание </w:t>
            </w:r>
            <w:bookmarkStart w:id="0" w:name="_GoBack"/>
            <w:bookmarkEnd w:id="0"/>
            <w:r>
              <w:rPr>
                <w:rFonts w:ascii="Times New Roman" w:hAnsi="Times New Roman"/>
                <w:color w:val="000000"/>
                <w:sz w:val="24"/>
              </w:rPr>
              <w:t>помощи. Самоанализ молодого специалиста.</w:t>
            </w:r>
          </w:p>
        </w:tc>
        <w:tc>
          <w:tcPr>
            <w:tcW w:w="1095" w:type="dxa"/>
            <w:shd w:val="clear" w:color="auto" w:fill="FFFFFF"/>
            <w:tcMar>
              <w:top w:w="45" w:type="dxa"/>
              <w:left w:w="45" w:type="dxa"/>
              <w:bottom w:w="45" w:type="dxa"/>
              <w:right w:w="45" w:type="dxa"/>
            </w:tcMar>
            <w:vAlign w:val="cente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Май</w:t>
            </w:r>
          </w:p>
        </w:tc>
      </w:tr>
    </w:tbl>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bookmarkStart w:id="1" w:name="_dx_frag_StartFragment"/>
      <w:bookmarkEnd w:id="1"/>
    </w:p>
    <w:sectPr>
      <w:type w:val="nextPage"/>
      <w:pgSz w:w="11906" w:h="16838" w:code="9"/>
      <w:pgMar w:left="1276" w:right="566" w:top="709" w:bottom="567" w:header="708" w:footer="708" w:gutter="0"/>
    </w:sectPr>
  </w:body>
</w:document>
</file>

<file path=word/numbering.xml><?xml version="1.0" encoding="utf-8"?>
<w:numbering xmlns:w="http://schemas.openxmlformats.org/wordprocessingml/2006/main">
  <w:abstractNum w:abstractNumId="0">
    <w:nsid w:val="06DF4036"/>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
    <w:nsid w:val="11A93746"/>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1C010802"/>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21114E57"/>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
    <w:nsid w:val="69DF70E2"/>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