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1B" w:rsidRPr="000F75F0" w:rsidRDefault="000F75F0" w:rsidP="000F75F0">
      <w:pPr>
        <w:shd w:val="clear" w:color="auto" w:fill="FFFFFF"/>
        <w:spacing w:after="0" w:line="240" w:lineRule="auto"/>
        <w:ind w:firstLine="709"/>
        <w:jc w:val="center"/>
        <w:rPr>
          <w:rFonts w:ascii="Times New Roman" w:eastAsia="Times New Roman" w:hAnsi="Times New Roman"/>
          <w:b/>
          <w:bCs/>
          <w:iCs/>
          <w:color w:val="000000"/>
          <w:sz w:val="28"/>
          <w:szCs w:val="28"/>
          <w:lang w:eastAsia="ru-RU"/>
        </w:rPr>
      </w:pPr>
      <w:bookmarkStart w:id="0" w:name="_GoBack"/>
      <w:r>
        <w:rPr>
          <w:rFonts w:ascii="Times New Roman" w:eastAsia="Times New Roman" w:hAnsi="Times New Roman"/>
          <w:b/>
          <w:bCs/>
          <w:iCs/>
          <w:color w:val="000000"/>
          <w:sz w:val="28"/>
          <w:szCs w:val="28"/>
          <w:lang w:eastAsia="ru-RU"/>
        </w:rPr>
        <w:t xml:space="preserve">Рекомендации педагогам для работы с </w:t>
      </w:r>
      <w:proofErr w:type="spellStart"/>
      <w:r>
        <w:rPr>
          <w:rFonts w:ascii="Times New Roman" w:eastAsia="Times New Roman" w:hAnsi="Times New Roman"/>
          <w:b/>
          <w:bCs/>
          <w:iCs/>
          <w:color w:val="000000"/>
          <w:sz w:val="28"/>
          <w:szCs w:val="28"/>
          <w:lang w:eastAsia="ru-RU"/>
        </w:rPr>
        <w:t>гиперактивными</w:t>
      </w:r>
      <w:proofErr w:type="spellEnd"/>
      <w:r>
        <w:rPr>
          <w:rFonts w:ascii="Times New Roman" w:eastAsia="Times New Roman" w:hAnsi="Times New Roman"/>
          <w:b/>
          <w:bCs/>
          <w:iCs/>
          <w:color w:val="000000"/>
          <w:sz w:val="28"/>
          <w:szCs w:val="28"/>
          <w:lang w:eastAsia="ru-RU"/>
        </w:rPr>
        <w:t xml:space="preserve"> детьми</w:t>
      </w:r>
    </w:p>
    <w:bookmarkEnd w:id="0"/>
    <w:p w:rsidR="007E3C1B" w:rsidRPr="000F75F0" w:rsidRDefault="007E3C1B" w:rsidP="000F75F0">
      <w:pPr>
        <w:shd w:val="clear" w:color="auto" w:fill="FFFFFF"/>
        <w:spacing w:after="0" w:line="240" w:lineRule="auto"/>
        <w:ind w:firstLine="709"/>
        <w:jc w:val="both"/>
        <w:rPr>
          <w:rFonts w:ascii="Times New Roman" w:eastAsia="Times New Roman" w:hAnsi="Times New Roman"/>
          <w:b/>
          <w:bCs/>
          <w:iCs/>
          <w:color w:val="000000"/>
          <w:sz w:val="28"/>
          <w:szCs w:val="28"/>
          <w:lang w:eastAsia="ru-RU"/>
        </w:rPr>
      </w:pPr>
    </w:p>
    <w:p w:rsidR="007E3C1B" w:rsidRPr="000F75F0" w:rsidRDefault="007E3C1B" w:rsidP="000F75F0">
      <w:pPr>
        <w:pStyle w:val="a4"/>
        <w:spacing w:before="0" w:beforeAutospacing="0" w:after="0" w:afterAutospacing="0"/>
        <w:ind w:firstLine="709"/>
        <w:jc w:val="both"/>
        <w:rPr>
          <w:color w:val="111111"/>
          <w:sz w:val="28"/>
          <w:szCs w:val="28"/>
        </w:rPr>
      </w:pPr>
      <w:r w:rsidRPr="000F75F0">
        <w:rPr>
          <w:rStyle w:val="a3"/>
          <w:b w:val="0"/>
          <w:color w:val="111111"/>
          <w:sz w:val="28"/>
          <w:szCs w:val="28"/>
          <w:bdr w:val="none" w:sz="0" w:space="0" w:color="auto" w:frame="1"/>
        </w:rPr>
        <w:t>Педагогам</w:t>
      </w:r>
      <w:r w:rsidRPr="000F75F0">
        <w:rPr>
          <w:color w:val="111111"/>
          <w:sz w:val="28"/>
          <w:szCs w:val="28"/>
        </w:rPr>
        <w:t xml:space="preserve">, в работе с </w:t>
      </w:r>
      <w:proofErr w:type="spellStart"/>
      <w:r w:rsidRPr="000F75F0">
        <w:rPr>
          <w:rStyle w:val="a3"/>
          <w:b w:val="0"/>
          <w:color w:val="111111"/>
          <w:sz w:val="28"/>
          <w:szCs w:val="28"/>
          <w:bdr w:val="none" w:sz="0" w:space="0" w:color="auto" w:frame="1"/>
        </w:rPr>
        <w:t>гиперактивными</w:t>
      </w:r>
      <w:proofErr w:type="spellEnd"/>
      <w:r w:rsidRPr="000F75F0">
        <w:rPr>
          <w:rStyle w:val="a3"/>
          <w:b w:val="0"/>
          <w:color w:val="111111"/>
          <w:sz w:val="28"/>
          <w:szCs w:val="28"/>
          <w:bdr w:val="none" w:sz="0" w:space="0" w:color="auto" w:frame="1"/>
        </w:rPr>
        <w:t xml:space="preserve"> детьми</w:t>
      </w:r>
      <w:r w:rsidRPr="000F75F0">
        <w:rPr>
          <w:color w:val="111111"/>
          <w:sz w:val="28"/>
          <w:szCs w:val="28"/>
        </w:rPr>
        <w:t xml:space="preserve">, так же следует придерживаться ряда </w:t>
      </w:r>
      <w:r w:rsidRPr="000F75F0">
        <w:rPr>
          <w:color w:val="111111"/>
          <w:sz w:val="28"/>
          <w:szCs w:val="28"/>
          <w:bdr w:val="none" w:sz="0" w:space="0" w:color="auto" w:frame="1"/>
        </w:rPr>
        <w:t>правил</w:t>
      </w:r>
      <w:r w:rsidRPr="000F75F0">
        <w:rPr>
          <w:color w:val="111111"/>
          <w:sz w:val="28"/>
          <w:szCs w:val="28"/>
        </w:rPr>
        <w:t>:</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xml:space="preserve">• Уменьшить рабочую нагрузку </w:t>
      </w:r>
      <w:r w:rsidRPr="000F75F0">
        <w:rPr>
          <w:rStyle w:val="a3"/>
          <w:b w:val="0"/>
          <w:color w:val="111111"/>
          <w:sz w:val="28"/>
          <w:szCs w:val="28"/>
          <w:bdr w:val="none" w:sz="0" w:space="0" w:color="auto" w:frame="1"/>
        </w:rPr>
        <w:t>ребёнка;</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Делить работу на более короткие, но более частые периоды.</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xml:space="preserve">• Работать с </w:t>
      </w:r>
      <w:r w:rsidRPr="000F75F0">
        <w:rPr>
          <w:rStyle w:val="a3"/>
          <w:b w:val="0"/>
          <w:color w:val="111111"/>
          <w:sz w:val="28"/>
          <w:szCs w:val="28"/>
          <w:bdr w:val="none" w:sz="0" w:space="0" w:color="auto" w:frame="1"/>
        </w:rPr>
        <w:t>ребёнком в начале дня</w:t>
      </w:r>
      <w:r w:rsidRPr="000F75F0">
        <w:rPr>
          <w:color w:val="111111"/>
          <w:sz w:val="28"/>
          <w:szCs w:val="28"/>
        </w:rPr>
        <w:t>, а не вечером;</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Снизить требования к аккуратности в начале работы, чтобы сформировать чувство успеха;</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xml:space="preserve">• Посадить </w:t>
      </w:r>
      <w:r w:rsidRPr="000F75F0">
        <w:rPr>
          <w:rStyle w:val="a3"/>
          <w:b w:val="0"/>
          <w:color w:val="111111"/>
          <w:sz w:val="28"/>
          <w:szCs w:val="28"/>
          <w:bdr w:val="none" w:sz="0" w:space="0" w:color="auto" w:frame="1"/>
        </w:rPr>
        <w:t>ребёнка</w:t>
      </w:r>
      <w:r w:rsidRPr="000F75F0">
        <w:rPr>
          <w:color w:val="111111"/>
          <w:sz w:val="28"/>
          <w:szCs w:val="28"/>
        </w:rPr>
        <w:t xml:space="preserve"> во время занятий со взрослым;</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xml:space="preserve">• Договариваться с </w:t>
      </w:r>
      <w:r w:rsidRPr="000F75F0">
        <w:rPr>
          <w:rStyle w:val="a3"/>
          <w:b w:val="0"/>
          <w:color w:val="111111"/>
          <w:sz w:val="28"/>
          <w:szCs w:val="28"/>
          <w:bdr w:val="none" w:sz="0" w:space="0" w:color="auto" w:frame="1"/>
        </w:rPr>
        <w:t>ребёнком</w:t>
      </w:r>
      <w:r w:rsidRPr="000F75F0">
        <w:rPr>
          <w:color w:val="111111"/>
          <w:sz w:val="28"/>
          <w:szCs w:val="28"/>
        </w:rPr>
        <w:t xml:space="preserve"> о тех или иных действиях заранее;</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Использовать гибкую систему поощрений и наказаний;</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Использовать тактильный контакт;</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xml:space="preserve">• Предоставлять </w:t>
      </w:r>
      <w:r w:rsidRPr="000F75F0">
        <w:rPr>
          <w:rStyle w:val="a3"/>
          <w:b w:val="0"/>
          <w:color w:val="111111"/>
          <w:sz w:val="28"/>
          <w:szCs w:val="28"/>
          <w:bdr w:val="none" w:sz="0" w:space="0" w:color="auto" w:frame="1"/>
        </w:rPr>
        <w:t>ребёнку возможность выбора;</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Оставаться спокойным. Нет хладнокровия – нет преимущества.</w:t>
      </w:r>
    </w:p>
    <w:p w:rsidR="007E3C1B" w:rsidRPr="000F75F0" w:rsidRDefault="007E3C1B" w:rsidP="000F75F0">
      <w:pPr>
        <w:pStyle w:val="a4"/>
        <w:spacing w:before="0" w:beforeAutospacing="0" w:after="0" w:afterAutospacing="0"/>
        <w:ind w:firstLine="709"/>
        <w:jc w:val="both"/>
        <w:rPr>
          <w:sz w:val="28"/>
          <w:szCs w:val="28"/>
        </w:rPr>
      </w:pPr>
      <w:r w:rsidRPr="000F75F0">
        <w:rPr>
          <w:sz w:val="28"/>
          <w:szCs w:val="28"/>
        </w:rPr>
        <w:t xml:space="preserve">Прогулки на свежем воздухе, физические упражнения, бег, очень полезны для </w:t>
      </w:r>
      <w:proofErr w:type="spellStart"/>
      <w:r w:rsidRPr="000F75F0">
        <w:rPr>
          <w:sz w:val="28"/>
          <w:szCs w:val="28"/>
        </w:rPr>
        <w:t>гиперактивного</w:t>
      </w:r>
      <w:proofErr w:type="spellEnd"/>
      <w:r w:rsidRPr="000F75F0">
        <w:rPr>
          <w:sz w:val="28"/>
          <w:szCs w:val="28"/>
        </w:rPr>
        <w:t xml:space="preserve"> ребёнка. Они позволяют сбросить избыток энергии. Главное – следить, чтобы он не устал, оберегать от переутомления, которое приводит к снижению самоконтроля и нарастанию </w:t>
      </w:r>
      <w:proofErr w:type="spellStart"/>
      <w:r w:rsidRPr="000F75F0">
        <w:rPr>
          <w:sz w:val="28"/>
          <w:szCs w:val="28"/>
        </w:rPr>
        <w:t>гиперактивности</w:t>
      </w:r>
      <w:proofErr w:type="spellEnd"/>
      <w:r w:rsidRPr="000F75F0">
        <w:rPr>
          <w:sz w:val="28"/>
          <w:szCs w:val="28"/>
        </w:rPr>
        <w:t xml:space="preserve">. Как ни странно, таким детям дополнительная физическая нагрузка не только не противопоказана, но и полезна. Систематические занятия гимнастикой способствуют тому, что ребёнок становится более спокойным, у него вырабатывается правильная координация движений, восстанавливаются поведенческие реакции, нормализуется сон, развивается костно-мышечная система. Кроме того, гимнастика оказывает общеукрепляющее воздействие на весь организм, что также чрезвычайно важно. </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sz w:val="28"/>
          <w:szCs w:val="28"/>
        </w:rPr>
        <w:t xml:space="preserve">Очень важно научить ребёнка «остывать» и спокойно смотреть </w:t>
      </w:r>
      <w:r w:rsidRPr="000F75F0">
        <w:rPr>
          <w:sz w:val="28"/>
          <w:szCs w:val="28"/>
        </w:rPr>
        <w:br/>
        <w:t>на происходящее вокруг. Для этого можно воспользоваться следующими приёмами. Когда дошкольник проявляет чрезмерную активность, рекомендуется мягко остановить его, не повышая голоса, предложить отдохнуть, обнять за плечи, ласково погладить по голове, обратить внимание на окружающих детей и игрушки, попросить что-то рассказать.</w:t>
      </w:r>
    </w:p>
    <w:p w:rsidR="007E3C1B" w:rsidRPr="000F75F0" w:rsidRDefault="007E3C1B" w:rsidP="000F75F0">
      <w:pPr>
        <w:pStyle w:val="a4"/>
        <w:spacing w:before="0" w:beforeAutospacing="0" w:after="0" w:afterAutospacing="0"/>
        <w:ind w:firstLine="709"/>
        <w:jc w:val="both"/>
        <w:rPr>
          <w:sz w:val="28"/>
          <w:szCs w:val="28"/>
        </w:rPr>
      </w:pPr>
      <w:r w:rsidRPr="000F75F0">
        <w:rPr>
          <w:sz w:val="28"/>
          <w:szCs w:val="28"/>
        </w:rPr>
        <w:t xml:space="preserve">Коррекция поведения </w:t>
      </w:r>
      <w:proofErr w:type="spellStart"/>
      <w:r w:rsidRPr="000F75F0">
        <w:rPr>
          <w:sz w:val="28"/>
          <w:szCs w:val="28"/>
        </w:rPr>
        <w:t>гиперактивных</w:t>
      </w:r>
      <w:proofErr w:type="spellEnd"/>
      <w:r w:rsidRPr="000F75F0">
        <w:rPr>
          <w:sz w:val="28"/>
          <w:szCs w:val="28"/>
        </w:rPr>
        <w:t xml:space="preserve"> детей проходит более эффективно </w:t>
      </w:r>
      <w:r w:rsidRPr="000F75F0">
        <w:rPr>
          <w:sz w:val="28"/>
          <w:szCs w:val="28"/>
        </w:rPr>
        <w:br/>
        <w:t xml:space="preserve">в процессе художественно-предметной деятельности, если она организуется на основе: </w:t>
      </w:r>
    </w:p>
    <w:p w:rsidR="007E3C1B" w:rsidRPr="000F75F0" w:rsidRDefault="007E3C1B" w:rsidP="000F75F0">
      <w:pPr>
        <w:pStyle w:val="a4"/>
        <w:spacing w:before="0" w:beforeAutospacing="0" w:after="0" w:afterAutospacing="0"/>
        <w:ind w:firstLine="709"/>
        <w:jc w:val="both"/>
        <w:rPr>
          <w:sz w:val="28"/>
          <w:szCs w:val="28"/>
        </w:rPr>
      </w:pPr>
      <w:r w:rsidRPr="000F75F0">
        <w:rPr>
          <w:sz w:val="28"/>
          <w:szCs w:val="28"/>
        </w:rPr>
        <w:t xml:space="preserve">- синтетического характера деятельности, дающего возможность достаточно быстрой смены разных её видов (изобразительная, игровая, коммуникативная, предметно-практическая деятельность); </w:t>
      </w:r>
    </w:p>
    <w:p w:rsidR="007E3C1B" w:rsidRPr="000F75F0" w:rsidRDefault="007E3C1B" w:rsidP="000F75F0">
      <w:pPr>
        <w:pStyle w:val="a4"/>
        <w:spacing w:before="0" w:beforeAutospacing="0" w:after="0" w:afterAutospacing="0"/>
        <w:ind w:firstLine="709"/>
        <w:jc w:val="both"/>
        <w:rPr>
          <w:sz w:val="28"/>
          <w:szCs w:val="28"/>
        </w:rPr>
      </w:pPr>
      <w:r w:rsidRPr="000F75F0">
        <w:rPr>
          <w:sz w:val="28"/>
          <w:szCs w:val="28"/>
        </w:rPr>
        <w:t xml:space="preserve">- сочетание разных видов художественного творчества; </w:t>
      </w:r>
    </w:p>
    <w:p w:rsidR="007E3C1B" w:rsidRPr="000F75F0" w:rsidRDefault="007E3C1B" w:rsidP="000F75F0">
      <w:pPr>
        <w:pStyle w:val="a4"/>
        <w:spacing w:before="0" w:beforeAutospacing="0" w:after="0" w:afterAutospacing="0"/>
        <w:ind w:firstLine="709"/>
        <w:jc w:val="both"/>
        <w:rPr>
          <w:sz w:val="28"/>
          <w:szCs w:val="28"/>
        </w:rPr>
      </w:pPr>
      <w:r w:rsidRPr="000F75F0">
        <w:rPr>
          <w:sz w:val="28"/>
          <w:szCs w:val="28"/>
        </w:rPr>
        <w:t xml:space="preserve">- простоты разных видов деятельности (это необходимо, потому что </w:t>
      </w:r>
      <w:r w:rsidRPr="000F75F0">
        <w:rPr>
          <w:sz w:val="28"/>
          <w:szCs w:val="28"/>
        </w:rPr>
        <w:br/>
        <w:t xml:space="preserve">по развитию мелкой моторики </w:t>
      </w:r>
      <w:proofErr w:type="spellStart"/>
      <w:r w:rsidRPr="000F75F0">
        <w:rPr>
          <w:sz w:val="28"/>
          <w:szCs w:val="28"/>
        </w:rPr>
        <w:t>гиперактивные</w:t>
      </w:r>
      <w:proofErr w:type="spellEnd"/>
      <w:r w:rsidRPr="000F75F0">
        <w:rPr>
          <w:sz w:val="28"/>
          <w:szCs w:val="28"/>
        </w:rPr>
        <w:t xml:space="preserve"> дети отстают от сверстников);</w:t>
      </w:r>
    </w:p>
    <w:p w:rsidR="007E3C1B" w:rsidRPr="000F75F0" w:rsidRDefault="007E3C1B" w:rsidP="000F75F0">
      <w:pPr>
        <w:pStyle w:val="a4"/>
        <w:spacing w:before="0" w:beforeAutospacing="0" w:after="0" w:afterAutospacing="0"/>
        <w:ind w:firstLine="709"/>
        <w:jc w:val="both"/>
        <w:rPr>
          <w:sz w:val="28"/>
          <w:szCs w:val="28"/>
        </w:rPr>
      </w:pPr>
      <w:r w:rsidRPr="000F75F0">
        <w:rPr>
          <w:sz w:val="28"/>
          <w:szCs w:val="28"/>
        </w:rPr>
        <w:t xml:space="preserve">- яркости и практической ценности результата, что приносит </w:t>
      </w:r>
      <w:proofErr w:type="spellStart"/>
      <w:r w:rsidRPr="000F75F0">
        <w:rPr>
          <w:sz w:val="28"/>
          <w:szCs w:val="28"/>
        </w:rPr>
        <w:t>гиперактивному</w:t>
      </w:r>
      <w:proofErr w:type="spellEnd"/>
      <w:r w:rsidRPr="000F75F0">
        <w:rPr>
          <w:sz w:val="28"/>
          <w:szCs w:val="28"/>
        </w:rPr>
        <w:t xml:space="preserve"> </w:t>
      </w:r>
      <w:proofErr w:type="spellStart"/>
      <w:r w:rsidRPr="000F75F0">
        <w:rPr>
          <w:sz w:val="28"/>
          <w:szCs w:val="28"/>
        </w:rPr>
        <w:t>ребѐнку</w:t>
      </w:r>
      <w:proofErr w:type="spellEnd"/>
      <w:r w:rsidRPr="000F75F0">
        <w:rPr>
          <w:sz w:val="28"/>
          <w:szCs w:val="28"/>
        </w:rPr>
        <w:t xml:space="preserve"> чувство удовлетворения; </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sz w:val="28"/>
          <w:szCs w:val="28"/>
        </w:rPr>
        <w:lastRenderedPageBreak/>
        <w:t>- сочетания различных форм педагогического воздействия: индивидуальной работы, совместной работы с ребёнком и родителями, работы в малых группах, взаимодействия с психологом и другими педагогами.</w:t>
      </w:r>
    </w:p>
    <w:p w:rsidR="007E3C1B" w:rsidRPr="000F75F0" w:rsidRDefault="007E3C1B" w:rsidP="000F75F0">
      <w:pPr>
        <w:pStyle w:val="a4"/>
        <w:spacing w:before="0" w:beforeAutospacing="0" w:after="0" w:afterAutospacing="0"/>
        <w:ind w:firstLine="709"/>
        <w:jc w:val="both"/>
        <w:rPr>
          <w:color w:val="111111"/>
          <w:sz w:val="28"/>
          <w:szCs w:val="28"/>
        </w:rPr>
      </w:pPr>
    </w:p>
    <w:p w:rsidR="007E3C1B" w:rsidRPr="000F75F0" w:rsidRDefault="007E3C1B" w:rsidP="000F75F0">
      <w:pPr>
        <w:pStyle w:val="a4"/>
        <w:spacing w:before="0" w:beforeAutospacing="0" w:after="0" w:afterAutospacing="0"/>
        <w:ind w:firstLine="709"/>
        <w:jc w:val="both"/>
        <w:rPr>
          <w:b/>
          <w:sz w:val="28"/>
          <w:szCs w:val="28"/>
        </w:rPr>
      </w:pPr>
      <w:r w:rsidRPr="000F75F0">
        <w:rPr>
          <w:b/>
          <w:sz w:val="28"/>
          <w:szCs w:val="28"/>
        </w:rPr>
        <w:t xml:space="preserve">Эффективными в работе с </w:t>
      </w:r>
      <w:proofErr w:type="spellStart"/>
      <w:r w:rsidRPr="000F75F0">
        <w:rPr>
          <w:b/>
          <w:sz w:val="28"/>
          <w:szCs w:val="28"/>
        </w:rPr>
        <w:t>гиперактивными</w:t>
      </w:r>
      <w:proofErr w:type="spellEnd"/>
      <w:r w:rsidRPr="000F75F0">
        <w:rPr>
          <w:b/>
          <w:sz w:val="28"/>
          <w:szCs w:val="28"/>
        </w:rPr>
        <w:t xml:space="preserve"> детьми являются игры</w:t>
      </w:r>
    </w:p>
    <w:p w:rsidR="007E3C1B" w:rsidRPr="000F75F0" w:rsidRDefault="007E3C1B" w:rsidP="000F75F0">
      <w:pPr>
        <w:pStyle w:val="a4"/>
        <w:spacing w:before="0" w:beforeAutospacing="0" w:after="0" w:afterAutospacing="0"/>
        <w:ind w:firstLine="709"/>
        <w:jc w:val="both"/>
        <w:rPr>
          <w:b/>
          <w:sz w:val="28"/>
          <w:szCs w:val="28"/>
        </w:rPr>
      </w:pP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xml:space="preserve">Для того, чтобы снизить активность </w:t>
      </w:r>
      <w:r w:rsidRPr="000F75F0">
        <w:rPr>
          <w:rStyle w:val="a3"/>
          <w:b w:val="0"/>
          <w:color w:val="111111"/>
          <w:sz w:val="28"/>
          <w:szCs w:val="28"/>
          <w:bdr w:val="none" w:sz="0" w:space="0" w:color="auto" w:frame="1"/>
        </w:rPr>
        <w:t>ребёнка</w:t>
      </w:r>
      <w:r w:rsidRPr="000F75F0">
        <w:rPr>
          <w:color w:val="111111"/>
          <w:sz w:val="28"/>
          <w:szCs w:val="28"/>
        </w:rPr>
        <w:t xml:space="preserve">, перенаправить энергию, успокоить, можно воспользоваться короткими играми. В них можно играть вдвоём дома, во время прогулки на улице или во время посещения </w:t>
      </w:r>
      <w:r w:rsidRPr="000F75F0">
        <w:rPr>
          <w:color w:val="111111"/>
          <w:sz w:val="28"/>
          <w:szCs w:val="28"/>
        </w:rPr>
        <w:br/>
        <w:t>каких-либо учреждений, требующих ожидания в очереди, например, поликлинике.</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Игры будут полезны во время самостоятельной деятельности в детском саду.</w:t>
      </w:r>
    </w:p>
    <w:p w:rsidR="007E3C1B" w:rsidRPr="000F75F0" w:rsidRDefault="007E3C1B" w:rsidP="000F75F0">
      <w:pPr>
        <w:pStyle w:val="a4"/>
        <w:spacing w:before="0" w:beforeAutospacing="0" w:after="0" w:afterAutospacing="0"/>
        <w:ind w:firstLine="709"/>
        <w:jc w:val="both"/>
        <w:rPr>
          <w:b/>
          <w:i/>
          <w:iCs/>
          <w:color w:val="111111"/>
          <w:sz w:val="28"/>
          <w:szCs w:val="28"/>
          <w:bdr w:val="none" w:sz="0" w:space="0" w:color="auto" w:frame="1"/>
        </w:rPr>
      </w:pPr>
      <w:r w:rsidRPr="000F75F0">
        <w:rPr>
          <w:b/>
          <w:i/>
          <w:iCs/>
          <w:color w:val="111111"/>
          <w:sz w:val="28"/>
          <w:szCs w:val="28"/>
          <w:bdr w:val="none" w:sz="0" w:space="0" w:color="auto" w:frame="1"/>
        </w:rPr>
        <w:t>«Клубочек»</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b/>
          <w:i/>
          <w:color w:val="111111"/>
          <w:sz w:val="28"/>
          <w:szCs w:val="28"/>
          <w:bdr w:val="none" w:sz="0" w:space="0" w:color="auto" w:frame="1"/>
        </w:rPr>
        <w:t>Цель</w:t>
      </w:r>
      <w:r w:rsidRPr="000F75F0">
        <w:rPr>
          <w:b/>
          <w:i/>
          <w:color w:val="111111"/>
          <w:sz w:val="28"/>
          <w:szCs w:val="28"/>
        </w:rPr>
        <w:t>:</w:t>
      </w:r>
      <w:r w:rsidRPr="000F75F0">
        <w:rPr>
          <w:color w:val="111111"/>
          <w:sz w:val="28"/>
          <w:szCs w:val="28"/>
        </w:rPr>
        <w:t xml:space="preserve"> Обучение ребёнка одному из приёмов </w:t>
      </w:r>
      <w:proofErr w:type="spellStart"/>
      <w:r w:rsidRPr="000F75F0">
        <w:rPr>
          <w:color w:val="111111"/>
          <w:sz w:val="28"/>
          <w:szCs w:val="28"/>
        </w:rPr>
        <w:t>саморегуляции</w:t>
      </w:r>
      <w:proofErr w:type="spellEnd"/>
      <w:r w:rsidRPr="000F75F0">
        <w:rPr>
          <w:color w:val="111111"/>
          <w:sz w:val="28"/>
          <w:szCs w:val="28"/>
        </w:rPr>
        <w:t>.</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b/>
          <w:i/>
          <w:color w:val="111111"/>
          <w:sz w:val="28"/>
          <w:szCs w:val="28"/>
          <w:bdr w:val="none" w:sz="0" w:space="0" w:color="auto" w:frame="1"/>
        </w:rPr>
        <w:t>Ход</w:t>
      </w:r>
      <w:r w:rsidRPr="000F75F0">
        <w:rPr>
          <w:b/>
          <w:i/>
          <w:color w:val="111111"/>
          <w:sz w:val="28"/>
          <w:szCs w:val="28"/>
        </w:rPr>
        <w:t>:</w:t>
      </w:r>
      <w:r w:rsidRPr="000F75F0">
        <w:rPr>
          <w:color w:val="111111"/>
          <w:sz w:val="28"/>
          <w:szCs w:val="28"/>
        </w:rPr>
        <w:t xml:space="preserve"> Расшалившемуся ребёнку можно предложить смотать в клубочек яркую пряжу. Размер клубка с каждым разом может становиться все больше </w:t>
      </w:r>
      <w:r w:rsidRPr="000F75F0">
        <w:rPr>
          <w:color w:val="111111"/>
          <w:sz w:val="28"/>
          <w:szCs w:val="28"/>
        </w:rPr>
        <w:br/>
        <w:t xml:space="preserve">и больше. Взрослый сообщает ребёнку, что этот клубочек не простой, </w:t>
      </w:r>
      <w:r w:rsidRPr="000F75F0">
        <w:rPr>
          <w:color w:val="111111"/>
          <w:sz w:val="28"/>
          <w:szCs w:val="28"/>
        </w:rPr>
        <w:br/>
        <w:t xml:space="preserve">а волшебный. Как только мальчик или девочка начинает его сматывать, </w:t>
      </w:r>
      <w:r w:rsidRPr="000F75F0">
        <w:rPr>
          <w:color w:val="111111"/>
          <w:sz w:val="28"/>
          <w:szCs w:val="28"/>
        </w:rPr>
        <w:br/>
        <w:t>так сразу же успокаивается.</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xml:space="preserve">Когда подобная игра станет для ребенка привычной, он сам обязательно будет просить взрослого дать ему </w:t>
      </w:r>
      <w:r w:rsidRPr="000F75F0">
        <w:rPr>
          <w:i/>
          <w:iCs/>
          <w:color w:val="111111"/>
          <w:sz w:val="28"/>
          <w:szCs w:val="28"/>
          <w:bdr w:val="none" w:sz="0" w:space="0" w:color="auto" w:frame="1"/>
        </w:rPr>
        <w:t>«волшебные нитки»</w:t>
      </w:r>
      <w:r w:rsidRPr="000F75F0">
        <w:rPr>
          <w:color w:val="111111"/>
          <w:sz w:val="28"/>
          <w:szCs w:val="28"/>
        </w:rPr>
        <w:t xml:space="preserve"> всякий раз, </w:t>
      </w:r>
      <w:r w:rsidRPr="000F75F0">
        <w:rPr>
          <w:color w:val="111111"/>
          <w:sz w:val="28"/>
          <w:szCs w:val="28"/>
        </w:rPr>
        <w:br/>
        <w:t xml:space="preserve">как почувствует что он огорчен, устал или </w:t>
      </w:r>
      <w:r w:rsidRPr="000F75F0">
        <w:rPr>
          <w:i/>
          <w:iCs/>
          <w:color w:val="111111"/>
          <w:sz w:val="28"/>
          <w:szCs w:val="28"/>
          <w:bdr w:val="none" w:sz="0" w:space="0" w:color="auto" w:frame="1"/>
        </w:rPr>
        <w:t>«завёлся»</w:t>
      </w:r>
      <w:r w:rsidRPr="000F75F0">
        <w:rPr>
          <w:color w:val="111111"/>
          <w:sz w:val="28"/>
          <w:szCs w:val="28"/>
        </w:rPr>
        <w:t>.</w:t>
      </w:r>
    </w:p>
    <w:p w:rsidR="007E3C1B" w:rsidRPr="000F75F0" w:rsidRDefault="007E3C1B" w:rsidP="000F75F0">
      <w:pPr>
        <w:pStyle w:val="a4"/>
        <w:spacing w:before="0" w:beforeAutospacing="0" w:after="0" w:afterAutospacing="0"/>
        <w:ind w:firstLine="709"/>
        <w:jc w:val="both"/>
        <w:rPr>
          <w:b/>
          <w:i/>
          <w:iCs/>
          <w:color w:val="111111"/>
          <w:sz w:val="28"/>
          <w:szCs w:val="28"/>
          <w:bdr w:val="none" w:sz="0" w:space="0" w:color="auto" w:frame="1"/>
        </w:rPr>
      </w:pPr>
      <w:r w:rsidRPr="000F75F0">
        <w:rPr>
          <w:b/>
          <w:i/>
          <w:iCs/>
          <w:color w:val="111111"/>
          <w:sz w:val="28"/>
          <w:szCs w:val="28"/>
          <w:bdr w:val="none" w:sz="0" w:space="0" w:color="auto" w:frame="1"/>
        </w:rPr>
        <w:t xml:space="preserve"> «Зоркий глаз»</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Для того чтобы стать победителем в этой игре, ребёнку нужно быть очень внимательным и уметь не отвлекаться на посторонние предметы.</w:t>
      </w:r>
    </w:p>
    <w:p w:rsidR="007E3C1B" w:rsidRPr="000F75F0" w:rsidRDefault="007E3C1B" w:rsidP="000F75F0">
      <w:pPr>
        <w:pStyle w:val="a4"/>
        <w:spacing w:before="0" w:beforeAutospacing="0" w:after="0" w:afterAutospacing="0"/>
        <w:ind w:firstLine="709"/>
        <w:jc w:val="both"/>
        <w:rPr>
          <w:color w:val="111111"/>
          <w:sz w:val="28"/>
          <w:szCs w:val="28"/>
        </w:rPr>
      </w:pPr>
      <w:r w:rsidRPr="000F75F0">
        <w:rPr>
          <w:color w:val="111111"/>
          <w:sz w:val="28"/>
          <w:szCs w:val="28"/>
        </w:rPr>
        <w:t xml:space="preserve">Выберите маленькую игрушку или предмет, который ребёнку предстоит найти. Дайте ему возможность запомнить, что это такое, особенно если это новая вещь в доме. Попросите ребёнка выйти из комнаты. Когда он выполнит эту просьбу, поставьте выбранный предмет на доступном взгляду месте, </w:t>
      </w:r>
      <w:r w:rsidRPr="000F75F0">
        <w:rPr>
          <w:color w:val="111111"/>
          <w:sz w:val="28"/>
          <w:szCs w:val="28"/>
        </w:rPr>
        <w:br/>
        <w:t xml:space="preserve">но так, чтобы тот не сразу бросался в глаза. В этой игре нельзя прятать предметы в ящики стола, за шкаф и тому подобные места. Игрушка должна стоять так, чтобы играющий мог ее обнаружить, не дотрагиваясь </w:t>
      </w:r>
      <w:r w:rsidRPr="000F75F0">
        <w:rPr>
          <w:color w:val="111111"/>
          <w:sz w:val="28"/>
          <w:szCs w:val="28"/>
        </w:rPr>
        <w:br/>
        <w:t>до предметов в комнате, а просто внимательно их рассматривая.</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«Ласковые лапки»</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Цель:</w:t>
      </w:r>
      <w:r w:rsidRPr="000F75F0">
        <w:rPr>
          <w:rFonts w:ascii="Times New Roman" w:eastAsia="Times New Roman" w:hAnsi="Times New Roman"/>
          <w:color w:val="000000"/>
          <w:sz w:val="28"/>
          <w:szCs w:val="28"/>
          <w:lang w:eastAsia="ru-RU"/>
        </w:rPr>
        <w:t xml:space="preserve"> снять напряжение, мышечные зажимы, снизить агрессивность, развивать чувственное восприятие, гармонизировать отношения между ребёнком и взрослым.</w:t>
      </w:r>
    </w:p>
    <w:p w:rsidR="007E3C1B" w:rsidRPr="000F75F0" w:rsidRDefault="007E3C1B" w:rsidP="000F75F0">
      <w:pPr>
        <w:shd w:val="clear" w:color="auto" w:fill="FFFFFF"/>
        <w:spacing w:after="0" w:line="240" w:lineRule="auto"/>
        <w:ind w:firstLine="709"/>
        <w:jc w:val="both"/>
        <w:rPr>
          <w:rStyle w:val="c1"/>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 xml:space="preserve">Ход: </w:t>
      </w:r>
      <w:r w:rsidRPr="000F75F0">
        <w:rPr>
          <w:rFonts w:ascii="Times New Roman" w:eastAsia="Times New Roman" w:hAnsi="Times New Roman"/>
          <w:color w:val="000000"/>
          <w:sz w:val="28"/>
          <w:szCs w:val="28"/>
          <w:lang w:eastAsia="ru-RU"/>
        </w:rPr>
        <w:t>взрослый подбирает 6-7 мелких предметов различной фактуры: кусочек меха, кисточку, стеклянный флакон, бусы, вату и т.д. Всё это выкладывается на стол. Ребёнку предлагается оголить руку по локоть; воспитатель объясняет, что по руке будет ходить «зверёк» и касаться ласковыми лапками. Надо закрыть глаза и угадать, какой «зверёк» прикасается к руке - отгадать предмет. Вариант игры - «зверёк» будет прикасаться к щеке, колену, ладони.</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lastRenderedPageBreak/>
        <w:t>«Найди отличия»</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 xml:space="preserve">Цель: </w:t>
      </w:r>
      <w:r w:rsidRPr="000F75F0">
        <w:rPr>
          <w:rFonts w:ascii="Times New Roman" w:eastAsia="Times New Roman" w:hAnsi="Times New Roman"/>
          <w:color w:val="000000"/>
          <w:sz w:val="28"/>
          <w:szCs w:val="28"/>
          <w:lang w:eastAsia="ru-RU"/>
        </w:rPr>
        <w:t>развивать умение концентрировать внимание на деталях</w:t>
      </w:r>
      <w:r w:rsidRPr="000F75F0">
        <w:rPr>
          <w:rFonts w:ascii="Times New Roman" w:eastAsia="Times New Roman" w:hAnsi="Times New Roman"/>
          <w:i/>
          <w:iCs/>
          <w:color w:val="000000"/>
          <w:sz w:val="28"/>
          <w:szCs w:val="28"/>
          <w:lang w:eastAsia="ru-RU"/>
        </w:rPr>
        <w:t>.</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Ход</w:t>
      </w:r>
      <w:r w:rsidRPr="000F75F0">
        <w:rPr>
          <w:rFonts w:ascii="Times New Roman" w:eastAsia="Times New Roman" w:hAnsi="Times New Roman"/>
          <w:b/>
          <w:bCs/>
          <w:color w:val="000000"/>
          <w:sz w:val="28"/>
          <w:szCs w:val="28"/>
          <w:lang w:eastAsia="ru-RU"/>
        </w:rPr>
        <w:t xml:space="preserve">: </w:t>
      </w:r>
      <w:r w:rsidRPr="000F75F0">
        <w:rPr>
          <w:rFonts w:ascii="Times New Roman" w:eastAsia="Times New Roman" w:hAnsi="Times New Roman"/>
          <w:color w:val="000000"/>
          <w:sz w:val="28"/>
          <w:szCs w:val="28"/>
          <w:lang w:eastAsia="ru-RU"/>
        </w:rPr>
        <w:t>ребёнок рисует несложную картинку (котик, домик и др.) и передаёт её взрослому, а сам отворачивается. Взрослый дорисовывает несколько деталей и возвращает картинку. Ребёнок должен заметить, что изменилось в рисунке. Затем взрослый и ребёнок могут поменяться ролями.</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«Броуновское движение»</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 xml:space="preserve">Цель: </w:t>
      </w:r>
      <w:r w:rsidRPr="000F75F0">
        <w:rPr>
          <w:rFonts w:ascii="Times New Roman" w:eastAsia="Times New Roman" w:hAnsi="Times New Roman"/>
          <w:color w:val="000000"/>
          <w:sz w:val="28"/>
          <w:szCs w:val="28"/>
          <w:lang w:eastAsia="ru-RU"/>
        </w:rPr>
        <w:t>развивать умение распределять внимание.</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color w:val="000000"/>
          <w:sz w:val="28"/>
          <w:szCs w:val="28"/>
          <w:lang w:eastAsia="ru-RU"/>
        </w:rPr>
        <w:t xml:space="preserve">Ход: </w:t>
      </w:r>
      <w:r w:rsidRPr="000F75F0">
        <w:rPr>
          <w:rFonts w:ascii="Times New Roman" w:eastAsia="Times New Roman" w:hAnsi="Times New Roman"/>
          <w:color w:val="000000"/>
          <w:sz w:val="28"/>
          <w:szCs w:val="28"/>
          <w:lang w:eastAsia="ru-RU"/>
        </w:rPr>
        <w:t xml:space="preserve">все дети встают в круг. Ведущие вкатывает в центр круга один </w:t>
      </w:r>
      <w:r w:rsidRPr="000F75F0">
        <w:rPr>
          <w:rFonts w:ascii="Times New Roman" w:eastAsia="Times New Roman" w:hAnsi="Times New Roman"/>
          <w:color w:val="000000"/>
          <w:sz w:val="28"/>
          <w:szCs w:val="28"/>
          <w:lang w:eastAsia="ru-RU"/>
        </w:rPr>
        <w:br/>
        <w:t xml:space="preserve">за другим теннисные мячики. Детям сообщается правило игры: мячи </w:t>
      </w:r>
      <w:r w:rsidRPr="000F75F0">
        <w:rPr>
          <w:rFonts w:ascii="Times New Roman" w:eastAsia="Times New Roman" w:hAnsi="Times New Roman"/>
          <w:color w:val="000000"/>
          <w:sz w:val="28"/>
          <w:szCs w:val="28"/>
          <w:lang w:eastAsia="ru-RU"/>
        </w:rPr>
        <w:br/>
        <w:t>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«Передай мяч»</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 xml:space="preserve">Цель: </w:t>
      </w:r>
      <w:r w:rsidRPr="000F75F0">
        <w:rPr>
          <w:rFonts w:ascii="Times New Roman" w:eastAsia="Times New Roman" w:hAnsi="Times New Roman"/>
          <w:color w:val="000000"/>
          <w:sz w:val="28"/>
          <w:szCs w:val="28"/>
          <w:lang w:eastAsia="ru-RU"/>
        </w:rPr>
        <w:t>снять излишнюю двигательную активность.</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 xml:space="preserve">Ход: </w:t>
      </w:r>
      <w:r w:rsidRPr="000F75F0">
        <w:rPr>
          <w:rFonts w:ascii="Times New Roman" w:eastAsia="Times New Roman" w:hAnsi="Times New Roman"/>
          <w:color w:val="000000"/>
          <w:sz w:val="28"/>
          <w:szCs w:val="28"/>
          <w:lang w:eastAsia="ru-RU"/>
        </w:rPr>
        <w:t xml:space="preserve">Сидя на стульчиках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w:t>
      </w:r>
      <w:r w:rsidRPr="000F75F0">
        <w:rPr>
          <w:rFonts w:ascii="Times New Roman" w:eastAsia="Times New Roman" w:hAnsi="Times New Roman"/>
          <w:color w:val="000000"/>
          <w:sz w:val="28"/>
          <w:szCs w:val="28"/>
          <w:lang w:eastAsia="ru-RU"/>
        </w:rPr>
        <w:br/>
        <w:t>в круг и убрав руки за спину. Усложнить упражнение можно, попросив детей играть с закрытыми глазами, или использовать в игре несколько мячей.</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«Запрещённое движение»</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 xml:space="preserve">Цель: </w:t>
      </w:r>
      <w:r w:rsidRPr="000F75F0">
        <w:rPr>
          <w:rFonts w:ascii="Times New Roman" w:eastAsia="Times New Roman" w:hAnsi="Times New Roman"/>
          <w:color w:val="000000"/>
          <w:sz w:val="28"/>
          <w:szCs w:val="28"/>
          <w:lang w:eastAsia="ru-RU"/>
        </w:rPr>
        <w:t xml:space="preserve">игра с чёткими </w:t>
      </w:r>
      <w:proofErr w:type="gramStart"/>
      <w:r w:rsidRPr="000F75F0">
        <w:rPr>
          <w:rFonts w:ascii="Times New Roman" w:eastAsia="Times New Roman" w:hAnsi="Times New Roman"/>
          <w:color w:val="000000"/>
          <w:sz w:val="28"/>
          <w:szCs w:val="28"/>
          <w:lang w:eastAsia="ru-RU"/>
        </w:rPr>
        <w:t>правилами  организует</w:t>
      </w:r>
      <w:proofErr w:type="gramEnd"/>
      <w:r w:rsidRPr="000F75F0">
        <w:rPr>
          <w:rFonts w:ascii="Times New Roman" w:eastAsia="Times New Roman" w:hAnsi="Times New Roman"/>
          <w:color w:val="000000"/>
          <w:sz w:val="28"/>
          <w:szCs w:val="28"/>
          <w:lang w:eastAsia="ru-RU"/>
        </w:rPr>
        <w:t>, дисциплинирует детей, сплачивает, развивает быстроту реакции и вызывает здоровый эмоциональный подъём.</w:t>
      </w:r>
    </w:p>
    <w:p w:rsidR="007E3C1B" w:rsidRPr="000F75F0" w:rsidRDefault="007E3C1B" w:rsidP="000F75F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75F0">
        <w:rPr>
          <w:rFonts w:ascii="Times New Roman" w:eastAsia="Times New Roman" w:hAnsi="Times New Roman"/>
          <w:b/>
          <w:bCs/>
          <w:i/>
          <w:iCs/>
          <w:color w:val="000000"/>
          <w:sz w:val="28"/>
          <w:szCs w:val="28"/>
          <w:lang w:eastAsia="ru-RU"/>
        </w:rPr>
        <w:t>Ход:</w:t>
      </w:r>
      <w:r w:rsidRPr="000F75F0">
        <w:rPr>
          <w:rFonts w:ascii="Times New Roman" w:eastAsia="Times New Roman" w:hAnsi="Times New Roman"/>
          <w:color w:val="000000"/>
          <w:sz w:val="28"/>
          <w:szCs w:val="28"/>
          <w:lang w:eastAsia="ru-RU"/>
        </w:rPr>
        <w:t xml:space="preserve">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запрещённое движение, выходит из игры. Вместо показа движения можно называть вслух цифры. Участники игры повторяют хорошо все цифры, кроме одной, запрещённой, например, цифры 5. Когда дети услышат её, они должны будут хлопать в ладоши (или покружиться на месте.)</w:t>
      </w:r>
    </w:p>
    <w:p w:rsidR="007E3C1B" w:rsidRPr="000F75F0" w:rsidRDefault="007E3C1B" w:rsidP="000F75F0">
      <w:pPr>
        <w:spacing w:after="0" w:line="240" w:lineRule="auto"/>
        <w:ind w:firstLine="709"/>
        <w:jc w:val="both"/>
        <w:rPr>
          <w:rFonts w:ascii="Times New Roman" w:hAnsi="Times New Roman"/>
          <w:sz w:val="28"/>
          <w:szCs w:val="28"/>
        </w:rPr>
      </w:pPr>
    </w:p>
    <w:p w:rsidR="007E3C1B" w:rsidRDefault="007E3C1B" w:rsidP="007E3C1B">
      <w:pPr>
        <w:ind w:firstLine="567"/>
        <w:jc w:val="both"/>
        <w:rPr>
          <w:rFonts w:ascii="Times New Roman" w:hAnsi="Times New Roman"/>
          <w:sz w:val="28"/>
          <w:szCs w:val="28"/>
        </w:rPr>
      </w:pPr>
    </w:p>
    <w:p w:rsidR="007E3C1B" w:rsidRDefault="007E3C1B" w:rsidP="007E3C1B">
      <w:pPr>
        <w:ind w:firstLine="567"/>
        <w:jc w:val="both"/>
        <w:rPr>
          <w:rFonts w:ascii="Times New Roman" w:hAnsi="Times New Roman"/>
          <w:sz w:val="28"/>
          <w:szCs w:val="28"/>
        </w:rPr>
      </w:pPr>
    </w:p>
    <w:p w:rsidR="007E3C1B" w:rsidRDefault="007E3C1B" w:rsidP="007E3C1B">
      <w:pPr>
        <w:ind w:firstLine="567"/>
        <w:jc w:val="both"/>
        <w:rPr>
          <w:rFonts w:ascii="Times New Roman" w:hAnsi="Times New Roman"/>
          <w:sz w:val="28"/>
          <w:szCs w:val="28"/>
        </w:rPr>
      </w:pPr>
    </w:p>
    <w:p w:rsidR="007E3C1B" w:rsidRDefault="007E3C1B" w:rsidP="007E3C1B">
      <w:pPr>
        <w:ind w:firstLine="567"/>
        <w:jc w:val="both"/>
        <w:rPr>
          <w:rFonts w:ascii="Times New Roman" w:hAnsi="Times New Roman"/>
          <w:sz w:val="28"/>
          <w:szCs w:val="28"/>
        </w:rPr>
      </w:pPr>
    </w:p>
    <w:p w:rsidR="007E3C1B" w:rsidRDefault="007E3C1B" w:rsidP="007E3C1B">
      <w:pPr>
        <w:ind w:firstLine="567"/>
        <w:jc w:val="both"/>
        <w:rPr>
          <w:rFonts w:ascii="Times New Roman" w:hAnsi="Times New Roman"/>
          <w:sz w:val="28"/>
          <w:szCs w:val="28"/>
        </w:rPr>
      </w:pPr>
    </w:p>
    <w:p w:rsidR="007E3C1B" w:rsidRDefault="007E3C1B" w:rsidP="007E3C1B">
      <w:pPr>
        <w:ind w:firstLine="567"/>
        <w:jc w:val="both"/>
        <w:rPr>
          <w:rFonts w:ascii="Times New Roman" w:hAnsi="Times New Roman"/>
          <w:sz w:val="28"/>
          <w:szCs w:val="28"/>
        </w:rPr>
      </w:pPr>
    </w:p>
    <w:p w:rsidR="00E81F6C" w:rsidRDefault="00E81F6C"/>
    <w:sectPr w:rsidR="00E81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82"/>
    <w:rsid w:val="000F75F0"/>
    <w:rsid w:val="00197582"/>
    <w:rsid w:val="007E3C1B"/>
    <w:rsid w:val="00E81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1D29"/>
  <w15:chartTrackingRefBased/>
  <w15:docId w15:val="{671CA879-1F5B-4877-9D85-112A4E1C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C1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7E3C1B"/>
  </w:style>
  <w:style w:type="paragraph" w:customStyle="1" w:styleId="c5">
    <w:name w:val="c5"/>
    <w:basedOn w:val="a"/>
    <w:rsid w:val="007E3C1B"/>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22"/>
    <w:qFormat/>
    <w:rsid w:val="007E3C1B"/>
    <w:rPr>
      <w:b/>
      <w:bCs/>
    </w:rPr>
  </w:style>
  <w:style w:type="paragraph" w:styleId="a4">
    <w:name w:val="Normal (Web)"/>
    <w:basedOn w:val="a"/>
    <w:uiPriority w:val="99"/>
    <w:unhideWhenUsed/>
    <w:rsid w:val="007E3C1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2022-04-01T07:03:00Z</dcterms:created>
  <dcterms:modified xsi:type="dcterms:W3CDTF">2024-11-01T07:01:00Z</dcterms:modified>
</cp:coreProperties>
</file>