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360" w:lineRule="auto"/>
        <w:ind w:left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Немальцева Евгения Владимировна </w:t>
      </w:r>
    </w:p>
    <w:p w14:paraId="00000002">
      <w:pPr>
        <w:spacing w:line="360" w:lineRule="auto"/>
        <w:ind w:left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воспитатель</w:t>
      </w:r>
    </w:p>
    <w:p w14:paraId="00000003">
      <w:pPr>
        <w:spacing w:line="360" w:lineRule="auto"/>
        <w:ind w:left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МБДОУ «Детский сад №2» г.о. Самара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Досуг для детей и родителей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center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 xml:space="preserve"> Поэтическая гостиная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8"/>
          <w:szCs w:val="28"/>
          <w:highlight w:val="white"/>
          <w:rtl w:val="off"/>
          <w:lang w:val="en-US"/>
        </w:rPr>
        <w:t xml:space="preserve">«Моя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8"/>
          <w:szCs w:val="28"/>
          <w:highlight w:val="white"/>
          <w:rtl w:val="off"/>
          <w:lang w:val="en-US"/>
        </w:rPr>
        <w:t>Родина – Россия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8"/>
          <w:szCs w:val="28"/>
          <w:highlight w:val="white"/>
          <w:rtl w:val="off"/>
          <w:lang w:val="en-US"/>
        </w:rPr>
        <w:t>»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8"/>
          <w:szCs w:val="28"/>
          <w:highlight w:val="white"/>
          <w:u w:val="single"/>
          <w:rtl w:val="off"/>
          <w:lang w:val="en-US"/>
        </w:rPr>
        <w:t>Цель</w:t>
      </w:r>
      <w:r>
        <w:rPr>
          <w:rFonts w:ascii="Times New Roman" w:cs="Times New Roman" w:hAnsi="Times New Roman"/>
          <w:b/>
          <w:bCs/>
          <w:color w:val="111111"/>
          <w:sz w:val="28"/>
          <w:szCs w:val="28"/>
          <w:rtl w:val="off"/>
          <w:lang w:val="en-US"/>
        </w:rPr>
        <w:t xml:space="preserve">: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Воспитание чувство патриотизма, любви к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России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, гордости за малую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Родину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8"/>
          <w:szCs w:val="28"/>
          <w:lang w:val="ru-RU"/>
        </w:rPr>
        <w:t xml:space="preserve">Задачи: </w:t>
      </w:r>
    </w:p>
    <w:p w14:paraId="00000008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hanging="36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Воспитывать чувство гордости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и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 xml:space="preserve"> любви к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малой Родине.</w:t>
      </w:r>
    </w:p>
    <w:p w14:paraId="00000009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hanging="36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ru-RU"/>
        </w:rPr>
        <w:t>П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  <w:t>ознакомить с симво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ru-RU"/>
        </w:rPr>
        <w:t>ликой России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  <w:t>, расширить кругозор детей.</w:t>
      </w:r>
    </w:p>
    <w:p w14:paraId="0000000A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hanging="36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  <w:t>Развивать любознательность, внимание и память.</w:t>
      </w:r>
    </w:p>
    <w:p w14:paraId="0000000B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hanging="36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  <w:t>Создавать условия для взаимодействия детей и родителей.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Оборудование: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 карточки с пословицами, флаг разрезанный, мозаика “Дары Фрёбеля”, флаг России, колонка, гимн России.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lang w:val="ru-RU"/>
        </w:rPr>
        <w:t>Ход: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firstLine="720"/>
        <w:jc w:val="both"/>
        <w:rPr>
          <w:rFonts w:ascii="Times New Roman" w:cs="Times New Roman" w:hAnsi="Times New Roman"/>
          <w:b w:val="off"/>
          <w:bCs w:val="off"/>
          <w:color w:val="111111"/>
          <w:sz w:val="27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u w:val="single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u w:val="single"/>
          <w:rtl w:val="off"/>
          <w:lang w:val="ru-RU"/>
        </w:rPr>
        <w:t>оспитатель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: Ребята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ru-RU"/>
        </w:rPr>
        <w:t>и уважаемые родители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, я сегодня пригласила вас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в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поэтическую гостиную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.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Поэтическая – потому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, что будут звучать стихи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, а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гостиная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– потому что вы пришли к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ru-RU"/>
        </w:rPr>
        <w:t>нам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в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гости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.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7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Посвящена моя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гостиная нашей Родине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.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Родина – это страна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, где человек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родился и живёт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, гражданином которой является. А как называется страна, в которой мы живём?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Дети – Страна, в которой мы живём, называется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 xml:space="preserve">Россия. 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drawing xmlns:mc="http://schemas.openxmlformats.org/markup-compatibility/2006">
          <wp:inline>
            <wp:extent cx="3612515" cy="2709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7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ru-RU"/>
        </w:rPr>
        <w:t>оспитатель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:  А  главная песня страны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ru-RU"/>
        </w:rPr>
        <w:t>называется ребята гимн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. Сейчас прозвучит куплет Гимна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Российской Федерации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. Все государственные праздничные мероприятия начинаются с его звучания. Люди встают и все вместе поют главную песню нашей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Родины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. Так как наш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поэтический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вечер сегодня посвящён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России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, то и начнём мы его с Гимна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highlight w:val="white"/>
          <w:rtl w:val="off"/>
          <w:lang w:val="en-US"/>
        </w:rPr>
        <w:t>России</w:t>
      </w:r>
      <w:r>
        <w:rPr>
          <w:rFonts w:ascii="Times New Roman" w:cs="Times New Roman" w:hAnsi="Times New Roman"/>
          <w:b w:val="off"/>
          <w:bCs w:val="off"/>
          <w:color w:val="111111"/>
          <w:sz w:val="27"/>
          <w:rtl w:val="off"/>
          <w:lang w:val="en-US"/>
        </w:rPr>
        <w:t>.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color w:val="111111"/>
          <w:sz w:val="28"/>
          <w:szCs w:val="28"/>
          <w:rtl w:val="off"/>
          <w:lang w:val="en-US"/>
        </w:rPr>
        <w:t>Звучит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111111"/>
          <w:sz w:val="28"/>
          <w:szCs w:val="28"/>
          <w:highlight w:val="white"/>
          <w:rtl w:val="off"/>
          <w:lang w:val="en-US"/>
        </w:rPr>
        <w:t>«Гимн РФ»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111111"/>
          <w:sz w:val="28"/>
          <w:szCs w:val="28"/>
          <w:rtl w:val="off"/>
          <w:lang w:val="en-US"/>
        </w:rPr>
        <w:t>,</w:t>
      </w:r>
      <w:r>
        <w:rPr>
          <w:rFonts w:ascii="Times New Roman" w:cs="Times New Roman" w:hAnsi="Times New Roman"/>
          <w:b w:val="off"/>
          <w:bCs w:val="off"/>
          <w:i w:val="off"/>
          <w:iCs w:val="off"/>
          <w:color w:val="111111"/>
          <w:sz w:val="28"/>
          <w:szCs w:val="28"/>
          <w:rtl w:val="off"/>
          <w:lang w:val="en-US"/>
        </w:rPr>
        <w:t xml:space="preserve"> взрослые подпевают. Все стоят.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Дети, а к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ак ещё можно назвать страну, где вы живёте?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Дети –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оссия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, 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оспитатель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: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 xml:space="preserve">Сейчас предлагаю родителям вспомнить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пословицы и поговорки о своей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Родине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Вам нужно продолжить пословицу и поговорку.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 xml:space="preserve">Ведущая: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Жить –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(</w:t>
      </w:r>
      <w:r>
        <w:fldChar w:fldCharType="begin"/>
      </w:r>
      <w:r>
        <w:instrText xml:space="preserve"> HYPERLINK "https://www.maam.ru/obrazovanie/rodina-scenarii" </w:instrText>
      </w:r>
      <w:r>
        <w:fldChar w:fldCharType="separate"/>
      </w:r>
      <w:r>
        <w:rPr>
          <w:rFonts w:ascii="Times New Roman" w:cs="Times New Roman" w:hAnsi="Times New Roman"/>
          <w:b w:val="off"/>
          <w:bCs w:val="off"/>
          <w:color w:val="000000" w:themeColor="dk1"/>
          <w:sz w:val="28"/>
          <w:szCs w:val="28"/>
          <w:highlight w:val="white"/>
          <w:u w:val="single"/>
          <w:rtl w:val="off"/>
          <w:lang w:val="en-US"/>
        </w:rPr>
        <w:t>Родине служить</w:t>
      </w:r>
      <w:r>
        <w:fldChar w:fldCharType="end"/>
      </w:r>
      <w:r>
        <w:rPr>
          <w:rFonts w:ascii="Times New Roman" w:cs="Times New Roman" w:hAnsi="Times New Roman"/>
          <w:b w:val="off"/>
          <w:bCs w:val="off"/>
          <w:color w:val="000000" w:themeColor="dk1"/>
          <w:sz w:val="28"/>
          <w:szCs w:val="28"/>
          <w:rtl w:val="off"/>
          <w:lang w:val="en-US"/>
        </w:rPr>
        <w:t>!)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- Одна у человека мать, (одна и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Родина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.)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-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Родина- мать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, умей за неё (постоять.)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- Береги землю родную, (как мать любимую.)</w:t>
      </w: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- Человек без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Родины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, (что земля без семени.)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ru-RU"/>
        </w:rPr>
        <w:t>Воспитатель: Отлично! Сейчас предлагаю послушать стих....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color w:val="111111"/>
          <w:sz w:val="28"/>
          <w:szCs w:val="28"/>
          <w:highlight w:val="white"/>
          <w:rtl w:val="off"/>
          <w:lang w:val="en-US"/>
        </w:rPr>
        <w:t>«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8"/>
          <w:szCs w:val="28"/>
          <w:highlight w:val="white"/>
          <w:rtl w:val="off"/>
          <w:lang w:val="en-US"/>
        </w:rPr>
        <w:t>Россия – Родина моя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8"/>
          <w:szCs w:val="28"/>
          <w:highlight w:val="white"/>
          <w:rtl w:val="off"/>
          <w:lang w:val="en-US"/>
        </w:rPr>
        <w:t>»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Вокруг меня поля, леса и нивы,</w:t>
      </w: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Зелёные бескрайние равны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И горы, и глубокие моря.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Россия – это Родина моя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.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История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России велика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: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И годы за плечами, и века,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но рано в летописи точку ставить –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Россию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мы должны ещё прославить!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Своей учёбой, делом и трудом</w:t>
      </w: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Заставим мир мы говорить о том,</w:t>
      </w: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Как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Родина сильна и величава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,</w:t>
      </w:r>
    </w:p>
    <w:p w14:paraId="0000002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Что наша Русь – великая держава!</w:t>
      </w: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 любви не раз признаемся мы ей</w:t>
      </w: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И много сочиним стихов о ней.</w:t>
      </w: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Ведь мы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России верные сыны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,</w:t>
      </w: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И нет на свете лучше сей страны!</w:t>
      </w: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оспитатель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:  Велика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Россия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наша и талантлив наш народ. И наши дети тоже очень талантливы. Послушайте стихи, которые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приготовили наши ребята.</w:t>
      </w: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8"/>
          <w:szCs w:val="28"/>
          <w:lang w:val="ru-RU"/>
        </w:rPr>
        <w:t>Дети читают стихи:</w:t>
      </w:r>
    </w:p>
    <w:p w14:paraId="0000002E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Самый лучший в мире</w:t>
      </w:r>
    </w:p>
    <w:p w14:paraId="0000002F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30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Триколор  России</w:t>
      </w:r>
    </w:p>
    <w:p w14:paraId="00000031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32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Чтоб не путать не гадать</w:t>
      </w:r>
    </w:p>
    <w:p w14:paraId="00000033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34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Детям надо твёрдо знать</w:t>
      </w:r>
    </w:p>
    <w:p w14:paraId="00000035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36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Как лежат в нём краски :</w:t>
      </w:r>
    </w:p>
    <w:p w14:paraId="00000037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38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БЕЛЫЙ</w:t>
      </w:r>
    </w:p>
    <w:p w14:paraId="00000039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3A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СИНИЙ</w:t>
      </w:r>
    </w:p>
    <w:p w14:paraId="0000003B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3C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КРАСНЫЙ.</w:t>
      </w:r>
    </w:p>
    <w:p w14:paraId="0000003D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</w:p>
    <w:p w14:paraId="0000003E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Наша Родина – Россия!</w:t>
      </w:r>
    </w:p>
    <w:p w14:paraId="0000003F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40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Наша Родина – Россия!</w:t>
      </w:r>
    </w:p>
    <w:p w14:paraId="00000041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42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Здесь родились мы на свет,</w:t>
      </w:r>
    </w:p>
    <w:p w14:paraId="00000043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44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Нет земли для нас красивей</w:t>
      </w:r>
    </w:p>
    <w:p w14:paraId="00000045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46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 любимей в мире нет!</w:t>
      </w:r>
    </w:p>
    <w:p w14:paraId="00000047">
      <w:pPr>
        <w:pStyle w:val="NoSpacing"/>
        <w:bidi w:val="off"/>
        <w:rPr>
          <w:rFonts w:ascii="Times New Roman" w:cs="Times New Roman" w:hAnsi="Times New Roman"/>
          <w:sz w:val="28"/>
          <w:szCs w:val="28"/>
          <w:lang w:val="en-US"/>
        </w:rPr>
      </w:pPr>
    </w:p>
    <w:p w14:paraId="00000048">
      <w:pPr>
        <w:pStyle w:val="NoSpacing"/>
        <w:bidi w:val="off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drawing xmlns:mc="http://schemas.openxmlformats.org/markup-compatibility/2006">
          <wp:inline>
            <wp:extent cx="3515360" cy="2636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оспитатель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: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 xml:space="preserve">Уважаемые родители предлагаю Вам собрать флаг России из конструктора “Дары Фрёбеля” и пазлов. </w:t>
      </w:r>
    </w:p>
    <w:p w14:paraId="0000004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drawing xmlns:mc="http://schemas.openxmlformats.org/markup-compatibility/2006">
          <wp:inline>
            <wp:extent cx="3469005" cy="2601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Воспитатель: В нашей России много различных игр, предлагаю размяться и поиграть.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Проводится игра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: дети и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родители встают в круг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, берутся за руки. В центре находится ведущий.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u w:val="single"/>
          <w:rtl w:val="off"/>
          <w:lang w:val="en-US"/>
        </w:rPr>
        <w:t>Играющие ходят по кругу и поют припевку к игре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:</w:t>
      </w:r>
    </w:p>
    <w:p w14:paraId="0000004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У дядюшки Трифона</w:t>
      </w:r>
    </w:p>
    <w:p w14:paraId="0000004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Было семеро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rtl w:val="off"/>
          <w:lang w:val="en-US"/>
        </w:rPr>
        <w:t>детей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,</w:t>
      </w:r>
    </w:p>
    <w:p w14:paraId="0000004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highlight w:val="white"/>
          <w:u w:val="single"/>
          <w:rtl w:val="off"/>
          <w:lang w:val="en-US"/>
        </w:rPr>
        <w:t>Семеро сыновей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:</w:t>
      </w:r>
    </w:p>
    <w:p w14:paraId="0000004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Они не пили, не ели,</w:t>
      </w:r>
    </w:p>
    <w:p w14:paraId="0000005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Друг на друга смотрели.</w:t>
      </w:r>
    </w:p>
    <w:p w14:paraId="0000005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Разом делали, как я!</w:t>
      </w:r>
    </w:p>
    <w:p w14:paraId="0000005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При последних словах все начинают повторять его жесты. Тот, кто повторил движения лучше всех, становится ведущим.</w:t>
      </w:r>
    </w:p>
    <w:p w14:paraId="00000053"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hanging="36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ru-RU"/>
        </w:rPr>
        <w:t>оспитатель</w:t>
      </w:r>
      <w:r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rtl w:val="off"/>
          <w:lang w:val="en-US"/>
        </w:rPr>
        <w:t xml:space="preserve">:  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en-US"/>
        </w:rPr>
        <w:t xml:space="preserve">Уважаемые родители, 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en-US"/>
        </w:rPr>
        <w:t xml:space="preserve">судя по тому, как 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ru-RU"/>
        </w:rPr>
        <w:t xml:space="preserve">познавательно 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ru-RU"/>
        </w:rPr>
        <w:t>мы  провели наш досуг, видно что вы прививаете своим детям любовь к Родине и сами вы гордитесь своей страной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en-US"/>
        </w:rPr>
        <w:t>. Вот и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ru-RU"/>
        </w:rPr>
        <w:t xml:space="preserve">дальнейшая наша 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en-US"/>
        </w:rPr>
        <w:t xml:space="preserve">задача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  <w:t xml:space="preserve">расширить кругозор детей 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ru-RU"/>
        </w:rPr>
        <w:t>про Родину-Россию.</w:t>
      </w:r>
      <w:r>
        <w:rPr>
          <w:rFonts w:ascii="Times New Roman" w:cs="Times New Roman" w:hAnsi="Times New Roman"/>
          <w:color w:val="111111"/>
          <w:sz w:val="28"/>
          <w:szCs w:val="28"/>
          <w:highlight w:val="white"/>
          <w:rtl w:val="off"/>
          <w:lang w:val="en-US"/>
        </w:rPr>
        <w:t xml:space="preserve"> </w:t>
      </w:r>
    </w:p>
    <w:p w14:paraId="00000054"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360" w:lineRule="auto"/>
        <w:ind w:left="0" w:right="0" w:hanging="36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  <w:drawing xmlns:mc="http://schemas.openxmlformats.org/markup-compatibility/2006">
          <wp:inline>
            <wp:extent cx="3629660" cy="2722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5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36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111111"/>
          <w:sz w:val="28"/>
          <w:szCs w:val="28"/>
          <w:lang w:val="en-US"/>
        </w:rPr>
      </w:pPr>
    </w:p>
    <w:p w14:paraId="00000056">
      <w:p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 w14:paraId="00000057">
      <w:pPr>
        <w:spacing w:line="240" w:lineRule="auto"/>
        <w:jc w:val="right"/>
        <w:rPr>
          <w:rFonts w:ascii="Times New Roman" w:cs="Times New Roman" w:hAnsi="Times New Roman"/>
          <w:b w:val="off"/>
          <w:bCs w:val="off"/>
          <w:sz w:val="28"/>
          <w:szCs w:val="28"/>
        </w:rPr>
      </w:pPr>
    </w:p>
    <w:p w14:paraId="0000005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</w:pPr>
    </w:p>
    <w:p w14:paraId="0000005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</w:pPr>
    </w:p>
    <w:p w14:paraId="0000005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</w:pPr>
    </w:p>
    <w:p w14:paraId="0000005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</w:pPr>
    </w:p>
    <w:p w14:paraId="0000005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</w:pPr>
    </w:p>
    <w:p w14:paraId="0000005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</w:pPr>
    </w:p>
    <w:p w14:paraId="0000005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highlight w:val="white"/>
          <w:rtl w:val="off"/>
          <w:lang w:val="en-US"/>
        </w:rPr>
      </w:pPr>
    </w:p>
    <w:p w14:paraId="0000005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6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7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8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8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8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highlight w:val="white"/>
          <w:rtl w:val="off"/>
          <w:lang w:val="en-US"/>
        </w:rPr>
      </w:pPr>
    </w:p>
    <w:p w14:paraId="0000008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20"/>
          <w:highlight w:val="white"/>
          <w:rtl w:val="off"/>
          <w:lang w:val="en-US"/>
        </w:rPr>
        <w:t>Наши педагоги , поделились итогами реализации проектов через стендовые презентации и выступления на дискуссионных площадках. Проведение такого рода мероприятий имеет важное значение для системы дошкольного образования города в целом.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84"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41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13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185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57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29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01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473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45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170" w:hanging="360"/>
      </w:pPr>
    </w:lvl>
  </w:abstractNum>
  <w:abstractNum w:abstractNumId="3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·"/>
        <w:rPr/>
      </w:lvl>
    </w:lvlOverride>
  </w:num>
  <w:num w:numId="3">
    <w:abstractNumId w:val="2"/>
  </w:num>
  <w:num w:numId="4">
    <w:abstractNumId w:val="3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Немальцева Евгения Владмировна</dc:creator>
  <cp:lastModifiedBy>Немальцева Евгения Владмировна</cp:lastModifiedBy>
</cp:coreProperties>
</file>