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6" w:type="dxa"/>
        <w:tblLook w:val="01E0" w:firstRow="1" w:lastRow="1" w:firstColumn="1" w:lastColumn="1" w:noHBand="0" w:noVBand="0"/>
      </w:tblPr>
      <w:tblGrid>
        <w:gridCol w:w="5328"/>
        <w:gridCol w:w="4488"/>
      </w:tblGrid>
      <w:tr w:rsidR="00AA016F" w:rsidRPr="0039195C" w:rsidTr="000B14E4">
        <w:tc>
          <w:tcPr>
            <w:tcW w:w="5328" w:type="dxa"/>
          </w:tcPr>
          <w:p w:rsidR="00AA016F" w:rsidRDefault="00AA016F" w:rsidP="000B14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F5F58" wp14:editId="16599281">
                  <wp:extent cx="724535" cy="795655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016F" w:rsidRPr="00322E87" w:rsidRDefault="00AA016F" w:rsidP="000B14E4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AA016F" w:rsidRPr="0077714A" w:rsidRDefault="00AA016F" w:rsidP="000B14E4">
            <w:pPr>
              <w:shd w:val="clear" w:color="auto" w:fill="FFFFFF"/>
              <w:spacing w:line="370" w:lineRule="exact"/>
              <w:jc w:val="center"/>
              <w:rPr>
                <w:b/>
                <w:bCs/>
                <w:color w:val="000000"/>
                <w:spacing w:val="-1"/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-1"/>
                <w:sz w:val="32"/>
                <w:szCs w:val="32"/>
              </w:rPr>
              <w:t>МИНИСТЕРСТВО</w:t>
            </w:r>
          </w:p>
          <w:p w:rsidR="00AA016F" w:rsidRPr="0077714A" w:rsidRDefault="00DC6D75" w:rsidP="000B14E4">
            <w:pPr>
              <w:shd w:val="clear" w:color="auto" w:fill="FFFFFF"/>
              <w:spacing w:line="370" w:lineRule="exact"/>
              <w:jc w:val="center"/>
              <w:rPr>
                <w:b/>
                <w:bCs/>
                <w:color w:val="000000"/>
                <w:spacing w:val="-9"/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-9"/>
                <w:sz w:val="32"/>
                <w:szCs w:val="32"/>
              </w:rPr>
              <w:t>ОБРАЗОВАНИЯ</w:t>
            </w:r>
          </w:p>
          <w:p w:rsidR="00AA016F" w:rsidRDefault="00AA016F" w:rsidP="000B14E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8"/>
                <w:sz w:val="32"/>
                <w:szCs w:val="32"/>
              </w:rPr>
              <w:t xml:space="preserve">САМАРСКОЙ ОБЛАСТИ </w:t>
            </w:r>
          </w:p>
          <w:p w:rsidR="00AA016F" w:rsidRPr="00463F01" w:rsidRDefault="00AA016F" w:rsidP="000B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(Минобр</w:t>
            </w:r>
            <w:r w:rsidR="00965F79">
              <w:rPr>
                <w:color w:val="000000"/>
                <w:spacing w:val="-3"/>
                <w:sz w:val="20"/>
                <w:szCs w:val="20"/>
              </w:rPr>
              <w:t>азования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 Самарской области)</w:t>
            </w:r>
          </w:p>
          <w:p w:rsidR="00AA016F" w:rsidRPr="003F4B1D" w:rsidRDefault="00AA016F" w:rsidP="000B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color w:val="000000"/>
                <w:spacing w:val="-3"/>
                <w:sz w:val="10"/>
                <w:szCs w:val="10"/>
              </w:rPr>
            </w:pPr>
          </w:p>
          <w:p w:rsidR="00AA016F" w:rsidRPr="00463F01" w:rsidRDefault="00AA016F" w:rsidP="000B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63F01">
              <w:rPr>
                <w:color w:val="000000"/>
                <w:spacing w:val="-3"/>
                <w:sz w:val="20"/>
                <w:szCs w:val="20"/>
              </w:rPr>
              <w:t>ул. А. Толстого, 38/16</w:t>
            </w:r>
            <w:r>
              <w:rPr>
                <w:color w:val="000000"/>
                <w:spacing w:val="-3"/>
                <w:sz w:val="20"/>
                <w:szCs w:val="20"/>
              </w:rPr>
              <w:t>, г. Самара, 443099</w:t>
            </w:r>
          </w:p>
          <w:p w:rsidR="00AA016F" w:rsidRPr="00463F01" w:rsidRDefault="00AA016F" w:rsidP="000B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63F01">
              <w:rPr>
                <w:color w:val="000000"/>
                <w:spacing w:val="-3"/>
                <w:sz w:val="20"/>
                <w:szCs w:val="20"/>
              </w:rPr>
              <w:t>Телефон: (846) 332-11-07, факс: 332-04-59</w:t>
            </w:r>
          </w:p>
          <w:p w:rsidR="00AA016F" w:rsidRPr="00CF5D64" w:rsidRDefault="00AA016F" w:rsidP="000B14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jc w:val="center"/>
              <w:rPr>
                <w:color w:val="000000"/>
                <w:spacing w:val="-1"/>
              </w:rPr>
            </w:pPr>
            <w:r w:rsidRPr="00463F01">
              <w:rPr>
                <w:color w:val="000000"/>
                <w:spacing w:val="-3"/>
                <w:sz w:val="20"/>
                <w:szCs w:val="20"/>
                <w:lang w:val="en-US"/>
              </w:rPr>
              <w:t>E</w:t>
            </w:r>
            <w:r w:rsidRPr="00CF5D64">
              <w:rPr>
                <w:color w:val="000000"/>
                <w:spacing w:val="-3"/>
                <w:sz w:val="20"/>
                <w:szCs w:val="20"/>
              </w:rPr>
              <w:t>-</w:t>
            </w:r>
            <w:r w:rsidRPr="00463F01">
              <w:rPr>
                <w:color w:val="000000"/>
                <w:spacing w:val="-3"/>
                <w:sz w:val="20"/>
                <w:szCs w:val="20"/>
                <w:lang w:val="en-US"/>
              </w:rPr>
              <w:t>mail</w:t>
            </w:r>
            <w:r w:rsidRPr="00CF5D64">
              <w:rPr>
                <w:color w:val="000000"/>
                <w:spacing w:val="-3"/>
                <w:sz w:val="20"/>
                <w:szCs w:val="20"/>
              </w:rPr>
              <w:t xml:space="preserve">: </w:t>
            </w:r>
            <w:hyperlink r:id="rId9" w:history="1">
              <w:r w:rsidR="00D011BC" w:rsidRPr="00A24D90">
                <w:rPr>
                  <w:rStyle w:val="a3"/>
                  <w:spacing w:val="-3"/>
                  <w:sz w:val="20"/>
                  <w:szCs w:val="20"/>
                  <w:lang w:val="en-US"/>
                </w:rPr>
                <w:t>mo</w:t>
              </w:r>
              <w:r w:rsidR="00D011BC" w:rsidRPr="00A24D90">
                <w:rPr>
                  <w:rStyle w:val="a3"/>
                  <w:spacing w:val="-3"/>
                  <w:sz w:val="20"/>
                  <w:szCs w:val="20"/>
                </w:rPr>
                <w:t>@</w:t>
              </w:r>
              <w:r w:rsidR="00D011BC" w:rsidRPr="00D15FC3">
                <w:rPr>
                  <w:rStyle w:val="a3"/>
                  <w:spacing w:val="-3"/>
                  <w:sz w:val="20"/>
                  <w:szCs w:val="20"/>
                </w:rPr>
                <w:t>63</w:t>
              </w:r>
              <w:r w:rsidR="00D011BC" w:rsidRPr="00A24D90">
                <w:rPr>
                  <w:rStyle w:val="a3"/>
                  <w:spacing w:val="-3"/>
                  <w:sz w:val="20"/>
                  <w:szCs w:val="20"/>
                  <w:lang w:val="en-US"/>
                </w:rPr>
                <w:t>edu</w:t>
              </w:r>
              <w:r w:rsidR="00D011BC" w:rsidRPr="00A24D90">
                <w:rPr>
                  <w:rStyle w:val="a3"/>
                  <w:spacing w:val="-3"/>
                  <w:sz w:val="20"/>
                  <w:szCs w:val="20"/>
                </w:rPr>
                <w:t>.</w:t>
              </w:r>
              <w:proofErr w:type="spellStart"/>
              <w:r w:rsidR="00D011BC" w:rsidRPr="00A24D90">
                <w:rPr>
                  <w:rStyle w:val="a3"/>
                  <w:spacing w:val="-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CF5D64">
              <w:rPr>
                <w:color w:val="000000"/>
                <w:spacing w:val="-3"/>
                <w:sz w:val="20"/>
                <w:szCs w:val="20"/>
              </w:rPr>
              <w:t xml:space="preserve"> </w:t>
            </w:r>
          </w:p>
          <w:sdt>
            <w:sdtPr>
              <w:rPr>
                <w:color w:val="FFFFFF" w:themeColor="background1"/>
                <w:sz w:val="10"/>
                <w:szCs w:val="10"/>
              </w:rPr>
              <w:id w:val="-1340231716"/>
              <w:lock w:val="contentLocked"/>
              <w:placeholder>
                <w:docPart w:val="C1EDBC7F05B0431886B067BA4184E99D"/>
              </w:placeholder>
              <w:group/>
            </w:sdtPr>
            <w:sdtEndPr>
              <w:rPr>
                <w:rFonts w:ascii="Tahoma" w:hAnsi="Tahoma" w:cs="Tahoma"/>
                <w:sz w:val="4"/>
                <w:szCs w:val="4"/>
              </w:rPr>
            </w:sdtEndPr>
            <w:sdtContent>
              <w:p w:rsidR="00AA016F" w:rsidRPr="00BB5B05" w:rsidRDefault="00AA016F" w:rsidP="000B14E4">
                <w:pPr>
                  <w:jc w:val="center"/>
                  <w:rPr>
                    <w:color w:val="FFFFFF" w:themeColor="background1"/>
                    <w:sz w:val="10"/>
                    <w:szCs w:val="10"/>
                  </w:rPr>
                </w:pPr>
              </w:p>
              <w:p w:rsidR="00AA016F" w:rsidRPr="00BB5B05" w:rsidRDefault="00AA016F" w:rsidP="000B14E4">
                <w:pPr>
                  <w:ind w:firstLine="1026"/>
                  <w:rPr>
                    <w:rFonts w:ascii="Tahoma" w:hAnsi="Tahoma" w:cs="Tahoma"/>
                    <w:color w:val="FFFFFF" w:themeColor="background1"/>
                    <w:sz w:val="4"/>
                    <w:szCs w:val="4"/>
                  </w:rPr>
                </w:pPr>
                <w:r w:rsidRPr="00BB5B05">
                  <w:rPr>
                    <w:rFonts w:ascii="Tahoma" w:hAnsi="Tahoma" w:cs="Tahoma"/>
                    <w:color w:val="FFFFFF" w:themeColor="background1"/>
                    <w:sz w:val="4"/>
                    <w:szCs w:val="4"/>
                  </w:rPr>
                  <w:t>[МЕСТО ДЛЯ ШТАМПА]</w:t>
                </w:r>
              </w:p>
            </w:sdtContent>
          </w:sdt>
          <w:p w:rsidR="00AA016F" w:rsidRDefault="00AA016F" w:rsidP="000B14E4">
            <w:pPr>
              <w:jc w:val="center"/>
              <w:rPr>
                <w:lang w:val="en-US"/>
              </w:rPr>
            </w:pPr>
            <w:r>
              <w:rPr>
                <w:position w:val="-10"/>
                <w:lang w:val="en-US"/>
              </w:rPr>
              <w:object w:dxaOrig="150" w:dyaOrig="2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3.5pt" o:ole="">
                  <v:imagedata r:id="rId10" o:title=""/>
                </v:shape>
                <o:OLEObject Type="Embed" ProgID="Equation.3" ShapeID="_x0000_i1025" DrawAspect="Content" ObjectID="_1825243693" r:id="rId11"/>
              </w:object>
            </w:r>
            <w:r>
              <w:rPr>
                <w:position w:val="-10"/>
              </w:rPr>
              <w:t xml:space="preserve">№  </w:t>
            </w:r>
            <w:r>
              <w:rPr>
                <w:position w:val="-10"/>
                <w:lang w:val="en-US"/>
              </w:rPr>
              <w:object w:dxaOrig="195" w:dyaOrig="270">
                <v:shape id="_x0000_i1026" type="#_x0000_t75" style="width:9.75pt;height:13.5pt" o:ole="">
                  <v:imagedata r:id="rId10" o:title=""/>
                </v:shape>
                <o:OLEObject Type="Embed" ProgID="Equation.3" ShapeID="_x0000_i1026" DrawAspect="Content" ObjectID="_1825243694" r:id="rId12"/>
              </w:object>
            </w:r>
          </w:p>
          <w:p w:rsidR="00AA016F" w:rsidRPr="002F5E29" w:rsidRDefault="00AA016F" w:rsidP="000B14E4">
            <w:pPr>
              <w:jc w:val="center"/>
              <w:rPr>
                <w:sz w:val="10"/>
                <w:szCs w:val="10"/>
              </w:rPr>
            </w:pPr>
          </w:p>
          <w:p w:rsidR="00AA016F" w:rsidRPr="00C17069" w:rsidRDefault="00AA016F" w:rsidP="000B14E4">
            <w:pPr>
              <w:jc w:val="center"/>
            </w:pPr>
            <w:r>
              <w:t>на № ___________________________________</w:t>
            </w:r>
          </w:p>
        </w:tc>
        <w:tc>
          <w:tcPr>
            <w:tcW w:w="4488" w:type="dxa"/>
          </w:tcPr>
          <w:p w:rsidR="00AA016F" w:rsidRPr="00447CD8" w:rsidRDefault="00AA016F" w:rsidP="000B14E4">
            <w:pPr>
              <w:pStyle w:val="a4"/>
              <w:ind w:left="35"/>
            </w:pPr>
          </w:p>
          <w:p w:rsidR="009F621D" w:rsidRPr="00447CD8" w:rsidRDefault="009F621D" w:rsidP="000B14E4">
            <w:pPr>
              <w:pStyle w:val="a4"/>
              <w:ind w:left="35"/>
            </w:pPr>
          </w:p>
          <w:p w:rsidR="009F621D" w:rsidRPr="00447CD8" w:rsidRDefault="009F621D" w:rsidP="000B14E4">
            <w:pPr>
              <w:pStyle w:val="a4"/>
              <w:ind w:left="35"/>
            </w:pPr>
          </w:p>
          <w:p w:rsidR="009F621D" w:rsidRPr="00447CD8" w:rsidRDefault="009F621D" w:rsidP="000B14E4">
            <w:pPr>
              <w:pStyle w:val="a4"/>
              <w:ind w:left="35"/>
            </w:pPr>
          </w:p>
          <w:p w:rsidR="00447CD8" w:rsidRDefault="00447CD8" w:rsidP="00447CD8">
            <w:pPr>
              <w:pStyle w:val="a4"/>
              <w:ind w:left="35"/>
            </w:pPr>
            <w:r>
              <w:t>Руководителям департаментов образования</w:t>
            </w:r>
            <w:r w:rsidR="00A75F94">
              <w:t xml:space="preserve"> Администраций</w:t>
            </w:r>
            <w:r>
              <w:br/>
            </w:r>
            <w:proofErr w:type="spellStart"/>
            <w:r>
              <w:t>г.о</w:t>
            </w:r>
            <w:proofErr w:type="spellEnd"/>
            <w:r>
              <w:t xml:space="preserve">. Самара и </w:t>
            </w:r>
            <w:proofErr w:type="spellStart"/>
            <w:r>
              <w:t>г.о</w:t>
            </w:r>
            <w:proofErr w:type="spellEnd"/>
            <w:r>
              <w:t>. Тольятти</w:t>
            </w:r>
          </w:p>
          <w:p w:rsidR="009F621D" w:rsidRPr="009F621D" w:rsidRDefault="009F621D" w:rsidP="000B14E4">
            <w:pPr>
              <w:pStyle w:val="a4"/>
              <w:ind w:left="35"/>
            </w:pPr>
          </w:p>
        </w:tc>
      </w:tr>
    </w:tbl>
    <w:p w:rsidR="009F621D" w:rsidRPr="00447CD8" w:rsidRDefault="009F621D"/>
    <w:p w:rsidR="009F621D" w:rsidRPr="009F621D" w:rsidRDefault="009F621D" w:rsidP="008E0D33">
      <w:pPr>
        <w:spacing w:after="240"/>
        <w:jc w:val="center"/>
        <w:rPr>
          <w:spacing w:val="-4"/>
          <w:sz w:val="28"/>
          <w:szCs w:val="28"/>
        </w:rPr>
      </w:pPr>
      <w:bookmarkStart w:id="0" w:name="_GoBack"/>
      <w:r w:rsidRPr="009F621D">
        <w:rPr>
          <w:spacing w:val="-4"/>
          <w:sz w:val="28"/>
          <w:szCs w:val="28"/>
        </w:rPr>
        <w:t>Уважаемые коллеги!</w:t>
      </w:r>
    </w:p>
    <w:p w:rsid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учреждение дополнительного профессионального образования Самарской области «Институт развития образования»</w:t>
      </w:r>
      <w:r>
        <w:rPr>
          <w:sz w:val="28"/>
          <w:szCs w:val="28"/>
        </w:rPr>
        <w:t xml:space="preserve"> (далее – ГАУ ДПО СО ИРО)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4-5 декабря 2025 года в 11.00 часов</w:t>
      </w:r>
      <w:r>
        <w:rPr>
          <w:sz w:val="28"/>
          <w:szCs w:val="28"/>
        </w:rPr>
        <w:t xml:space="preserve"> проводит Областной фестиваль педагогических команд образовательных организаций, признанных региональными инновационными площадками в сфере образования Самарской области (далее соответственно – Фестиваль, РИП).</w:t>
      </w:r>
    </w:p>
    <w:p w:rsid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проинформировать руководителей подведомственных образовательных организаций, имеющих статус РИП в 2025/2026 учебном году, и иных заинтересованных лиц, осуществляющих или планирующих осуществлять инновационную деятельность в рамках федеральных, региональных или муниципальных проектов.</w:t>
      </w:r>
    </w:p>
    <w:p w:rsid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Сессионные направления Фестиваля</w:t>
      </w:r>
      <w:r>
        <w:rPr>
          <w:b/>
          <w:sz w:val="28"/>
          <w:szCs w:val="28"/>
          <w:u w:val="single"/>
        </w:rPr>
        <w:t xml:space="preserve"> 4 декабря 2025 года</w:t>
      </w:r>
      <w:r>
        <w:rPr>
          <w:sz w:val="28"/>
          <w:szCs w:val="28"/>
        </w:rPr>
        <w:t>:</w:t>
      </w:r>
    </w:p>
    <w:p w:rsidR="007676EE" w:rsidRDefault="007676EE" w:rsidP="007676EE">
      <w:pPr>
        <w:numPr>
          <w:ilvl w:val="0"/>
          <w:numId w:val="2"/>
        </w:numPr>
        <w:tabs>
          <w:tab w:val="left" w:pos="709"/>
        </w:tabs>
        <w:spacing w:line="312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управленческие практики в сфере образования;</w:t>
      </w:r>
    </w:p>
    <w:p w:rsidR="007676EE" w:rsidRDefault="007676EE" w:rsidP="007676EE">
      <w:pPr>
        <w:numPr>
          <w:ilvl w:val="0"/>
          <w:numId w:val="2"/>
        </w:numPr>
        <w:tabs>
          <w:tab w:val="left" w:pos="709"/>
        </w:tabs>
        <w:spacing w:line="312" w:lineRule="auto"/>
        <w:ind w:left="709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Сопровождение профессионального самоопределения;</w:t>
      </w:r>
    </w:p>
    <w:p w:rsidR="007676EE" w:rsidRDefault="007676EE" w:rsidP="007676EE">
      <w:pPr>
        <w:numPr>
          <w:ilvl w:val="0"/>
          <w:numId w:val="2"/>
        </w:numPr>
        <w:tabs>
          <w:tab w:val="left" w:pos="709"/>
        </w:tabs>
        <w:spacing w:line="312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практики в сфере технологического образования;</w:t>
      </w:r>
    </w:p>
    <w:p w:rsid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Инновационные инклюзивные практики в сфере образования; </w:t>
      </w:r>
    </w:p>
    <w:p w:rsid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Инновационные </w:t>
      </w:r>
      <w:r>
        <w:rPr>
          <w:color w:val="000000"/>
          <w:sz w:val="28"/>
          <w:szCs w:val="28"/>
          <w:lang w:val="en-US"/>
        </w:rPr>
        <w:t>IT</w:t>
      </w:r>
      <w:r>
        <w:rPr>
          <w:color w:val="000000"/>
          <w:sz w:val="28"/>
          <w:szCs w:val="28"/>
        </w:rPr>
        <w:t xml:space="preserve">-практики в условиях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 xml:space="preserve"> в сфере образования;</w:t>
      </w:r>
    </w:p>
    <w:p w:rsid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практики развития культуры речи в сфере образования;</w:t>
      </w:r>
    </w:p>
    <w:p w:rsid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Инновационные практики укрепления физического и психического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сфере образования.</w:t>
      </w:r>
    </w:p>
    <w:p w:rsid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Сессионные направления Фестиваля</w:t>
      </w:r>
      <w:r>
        <w:rPr>
          <w:b/>
          <w:sz w:val="28"/>
          <w:szCs w:val="28"/>
          <w:u w:val="single"/>
        </w:rPr>
        <w:t xml:space="preserve"> 5 декабря 2025 года</w:t>
      </w:r>
      <w:r>
        <w:rPr>
          <w:sz w:val="28"/>
          <w:szCs w:val="28"/>
        </w:rPr>
        <w:t>:</w:t>
      </w:r>
    </w:p>
    <w:p w:rsidR="007676EE" w:rsidRP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color w:val="000000"/>
          <w:sz w:val="28"/>
          <w:szCs w:val="28"/>
        </w:rPr>
      </w:pPr>
      <w:r w:rsidRPr="007676EE">
        <w:rPr>
          <w:color w:val="000000"/>
          <w:sz w:val="28"/>
          <w:szCs w:val="28"/>
        </w:rPr>
        <w:t>Инновационные практики в сфере образования по возрождению, сохранению и укреплению духовно-нравственных основ традиционных российских семейных ценностей;</w:t>
      </w:r>
    </w:p>
    <w:p w:rsidR="007676EE" w:rsidRP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color w:val="000000"/>
          <w:sz w:val="28"/>
          <w:szCs w:val="28"/>
        </w:rPr>
      </w:pPr>
      <w:r w:rsidRPr="007676EE">
        <w:rPr>
          <w:color w:val="000000"/>
          <w:sz w:val="28"/>
          <w:szCs w:val="28"/>
        </w:rPr>
        <w:t xml:space="preserve">Инновационные практики формирования патриотического мировоззрения и активной гражданской позиции </w:t>
      </w:r>
      <w:proofErr w:type="gramStart"/>
      <w:r w:rsidRPr="007676EE">
        <w:rPr>
          <w:color w:val="000000"/>
          <w:sz w:val="28"/>
          <w:szCs w:val="28"/>
        </w:rPr>
        <w:t>обучающихся</w:t>
      </w:r>
      <w:proofErr w:type="gramEnd"/>
      <w:r w:rsidRPr="007676EE">
        <w:rPr>
          <w:color w:val="000000"/>
          <w:sz w:val="28"/>
          <w:szCs w:val="28"/>
        </w:rPr>
        <w:t xml:space="preserve"> в сфере образования;</w:t>
      </w:r>
    </w:p>
    <w:p w:rsidR="007676EE" w:rsidRP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color w:val="000000"/>
          <w:sz w:val="28"/>
          <w:szCs w:val="28"/>
        </w:rPr>
      </w:pPr>
      <w:r w:rsidRPr="007676EE">
        <w:rPr>
          <w:color w:val="000000"/>
          <w:sz w:val="28"/>
          <w:szCs w:val="28"/>
        </w:rPr>
        <w:t>Инновационные воспитательные практики в сфере экологического, историко-краеведческого и художественно-эстетического образования;</w:t>
      </w:r>
    </w:p>
    <w:p w:rsidR="007676EE" w:rsidRP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color w:val="000000"/>
          <w:sz w:val="28"/>
          <w:szCs w:val="28"/>
        </w:rPr>
      </w:pPr>
      <w:r w:rsidRPr="007676EE">
        <w:rPr>
          <w:color w:val="000000"/>
          <w:sz w:val="28"/>
          <w:szCs w:val="28"/>
        </w:rPr>
        <w:t xml:space="preserve">Инновационные воспитательные практики социализации </w:t>
      </w:r>
      <w:proofErr w:type="gramStart"/>
      <w:r w:rsidRPr="007676EE">
        <w:rPr>
          <w:color w:val="000000"/>
          <w:sz w:val="28"/>
          <w:szCs w:val="28"/>
        </w:rPr>
        <w:t>обучающихся</w:t>
      </w:r>
      <w:proofErr w:type="gramEnd"/>
      <w:r w:rsidRPr="007676EE">
        <w:rPr>
          <w:color w:val="000000"/>
          <w:sz w:val="28"/>
          <w:szCs w:val="28"/>
        </w:rPr>
        <w:t>;</w:t>
      </w:r>
    </w:p>
    <w:p w:rsidR="007676EE" w:rsidRPr="007676EE" w:rsidRDefault="007676EE" w:rsidP="007676EE">
      <w:pPr>
        <w:numPr>
          <w:ilvl w:val="0"/>
          <w:numId w:val="2"/>
        </w:numPr>
        <w:tabs>
          <w:tab w:val="left" w:pos="0"/>
        </w:tabs>
        <w:spacing w:line="312" w:lineRule="auto"/>
        <w:ind w:left="0" w:firstLine="284"/>
        <w:jc w:val="both"/>
        <w:rPr>
          <w:color w:val="000000"/>
          <w:sz w:val="28"/>
          <w:szCs w:val="28"/>
        </w:rPr>
      </w:pPr>
      <w:r w:rsidRPr="007676EE">
        <w:rPr>
          <w:color w:val="000000"/>
          <w:sz w:val="28"/>
          <w:szCs w:val="28"/>
        </w:rPr>
        <w:t>Инновационные образовательные технологии формирования интеллектуальных способностей обучающихся в сфере образования.</w:t>
      </w:r>
    </w:p>
    <w:p w:rsid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Выступающим представителям всех РИП, действующих в 2025/2026 учебном году, необходимо до </w:t>
      </w:r>
      <w:r>
        <w:rPr>
          <w:b/>
          <w:sz w:val="28"/>
          <w:szCs w:val="28"/>
        </w:rPr>
        <w:t>01 декабря 2025 года</w:t>
      </w:r>
      <w:r>
        <w:rPr>
          <w:sz w:val="28"/>
          <w:szCs w:val="28"/>
        </w:rPr>
        <w:t xml:space="preserve"> пройти регистрацию и направить презентацию (в форматах </w:t>
      </w:r>
      <w:proofErr w:type="spellStart"/>
      <w:r>
        <w:rPr>
          <w:sz w:val="28"/>
          <w:szCs w:val="28"/>
          <w:lang w:val="en-US"/>
        </w:rPr>
        <w:t>pptx</w:t>
      </w:r>
      <w:proofErr w:type="spellEnd"/>
      <w:r w:rsidRPr="00767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) и текст доклада на электронный адрес</w:t>
      </w:r>
      <w:r w:rsidRPr="007676EE">
        <w:rPr>
          <w:sz w:val="28"/>
          <w:szCs w:val="28"/>
        </w:rPr>
        <w:t xml:space="preserve">: </w:t>
      </w:r>
      <w:hyperlink r:id="rId13" w:history="1">
        <w:r w:rsidRPr="007676EE">
          <w:rPr>
            <w:rStyle w:val="a3"/>
            <w:bCs/>
            <w:sz w:val="28"/>
            <w:szCs w:val="28"/>
          </w:rPr>
          <w:t>rip_samara@mail.ru</w:t>
        </w:r>
      </w:hyperlink>
      <w:r w:rsidRPr="007676EE">
        <w:rPr>
          <w:sz w:val="28"/>
          <w:szCs w:val="28"/>
        </w:rPr>
        <w:t>.</w:t>
      </w:r>
    </w:p>
    <w:p w:rsidR="007676EE" w:rsidRP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 w:rsidRPr="007676EE">
        <w:rPr>
          <w:sz w:val="28"/>
          <w:szCs w:val="28"/>
        </w:rPr>
        <w:t>Организационные условия участия в Фестивале в приложении к письму.</w:t>
      </w:r>
    </w:p>
    <w:p w:rsid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пройдет в очном формате в </w:t>
      </w:r>
      <w:r w:rsidRPr="007676EE">
        <w:rPr>
          <w:sz w:val="28"/>
          <w:szCs w:val="28"/>
        </w:rPr>
        <w:t>ГАУ ДПО СО ИРО</w:t>
      </w:r>
      <w:r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br/>
      </w:r>
      <w:r>
        <w:rPr>
          <w:sz w:val="28"/>
          <w:szCs w:val="28"/>
        </w:rPr>
        <w:t>г. Самара, Московское шоссе, 125 А.</w:t>
      </w:r>
    </w:p>
    <w:p w:rsidR="007676EE" w:rsidRDefault="007676EE" w:rsidP="007676E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вопросам участия в Фестивале можно получить в ГАУ ДПО СО ИРО (Центр подготовки управленческих команд, телефон: (846) 242-65-74).</w:t>
      </w:r>
    </w:p>
    <w:p w:rsidR="007676EE" w:rsidRDefault="007676EE" w:rsidP="007676EE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1л.</w:t>
      </w:r>
    </w:p>
    <w:p w:rsidR="009F621D" w:rsidRDefault="009F621D" w:rsidP="009F621D">
      <w:pPr>
        <w:spacing w:line="360" w:lineRule="auto"/>
        <w:jc w:val="both"/>
        <w:rPr>
          <w:spacing w:val="-4"/>
          <w:sz w:val="28"/>
          <w:szCs w:val="28"/>
        </w:rPr>
      </w:pPr>
    </w:p>
    <w:p w:rsidR="00640B1F" w:rsidRDefault="00640B1F" w:rsidP="009F621D">
      <w:pPr>
        <w:spacing w:line="360" w:lineRule="auto"/>
        <w:jc w:val="both"/>
        <w:rPr>
          <w:spacing w:val="-4"/>
          <w:sz w:val="28"/>
          <w:szCs w:val="28"/>
        </w:rPr>
      </w:pPr>
    </w:p>
    <w:p w:rsidR="009F621D" w:rsidRDefault="007676EE" w:rsidP="009F621D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</w:t>
      </w:r>
      <w:r w:rsidR="009F621D">
        <w:rPr>
          <w:spacing w:val="-4"/>
          <w:sz w:val="28"/>
          <w:szCs w:val="28"/>
        </w:rPr>
        <w:t>аместител</w:t>
      </w:r>
      <w:r>
        <w:rPr>
          <w:spacing w:val="-4"/>
          <w:sz w:val="28"/>
          <w:szCs w:val="28"/>
        </w:rPr>
        <w:t>ь</w:t>
      </w:r>
      <w:r w:rsidR="009F621D">
        <w:rPr>
          <w:spacing w:val="-4"/>
          <w:sz w:val="28"/>
          <w:szCs w:val="28"/>
        </w:rPr>
        <w:t xml:space="preserve"> министра </w:t>
      </w:r>
    </w:p>
    <w:p w:rsidR="009F621D" w:rsidRDefault="009F621D" w:rsidP="009F621D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образования Самарской области 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proofErr w:type="spellStart"/>
      <w:r w:rsidR="007676EE">
        <w:rPr>
          <w:spacing w:val="-4"/>
          <w:sz w:val="28"/>
          <w:szCs w:val="28"/>
        </w:rPr>
        <w:t>Т.Е.Лапшова</w:t>
      </w:r>
      <w:proofErr w:type="spellEnd"/>
    </w:p>
    <w:p w:rsidR="009F621D" w:rsidRDefault="009F621D" w:rsidP="009F621D">
      <w:pPr>
        <w:rPr>
          <w:spacing w:val="-4"/>
          <w:sz w:val="28"/>
          <w:szCs w:val="28"/>
        </w:rPr>
      </w:pPr>
    </w:p>
    <w:p w:rsidR="00640B1F" w:rsidRDefault="00640B1F" w:rsidP="009F621D">
      <w:pPr>
        <w:rPr>
          <w:spacing w:val="-4"/>
          <w:sz w:val="28"/>
          <w:szCs w:val="28"/>
        </w:rPr>
      </w:pPr>
    </w:p>
    <w:p w:rsidR="00640B1F" w:rsidRDefault="00640B1F" w:rsidP="009F621D">
      <w:pPr>
        <w:rPr>
          <w:spacing w:val="-4"/>
          <w:sz w:val="28"/>
          <w:szCs w:val="28"/>
        </w:rPr>
      </w:pPr>
    </w:p>
    <w:p w:rsidR="00640B1F" w:rsidRDefault="00640B1F" w:rsidP="009F621D">
      <w:pPr>
        <w:rPr>
          <w:spacing w:val="-4"/>
          <w:sz w:val="28"/>
          <w:szCs w:val="28"/>
        </w:rPr>
      </w:pPr>
    </w:p>
    <w:p w:rsidR="00640B1F" w:rsidRDefault="00640B1F" w:rsidP="009F621D">
      <w:pPr>
        <w:rPr>
          <w:spacing w:val="-4"/>
          <w:sz w:val="28"/>
          <w:szCs w:val="28"/>
        </w:rPr>
      </w:pPr>
    </w:p>
    <w:p w:rsidR="00640B1F" w:rsidRDefault="00640B1F" w:rsidP="009F621D">
      <w:pPr>
        <w:rPr>
          <w:spacing w:val="-4"/>
          <w:sz w:val="28"/>
          <w:szCs w:val="28"/>
        </w:rPr>
      </w:pPr>
    </w:p>
    <w:p w:rsidR="00640B1F" w:rsidRDefault="00640B1F" w:rsidP="009F621D">
      <w:pPr>
        <w:rPr>
          <w:spacing w:val="-4"/>
          <w:sz w:val="28"/>
          <w:szCs w:val="28"/>
        </w:rPr>
      </w:pPr>
    </w:p>
    <w:p w:rsidR="009F621D" w:rsidRPr="007676EE" w:rsidRDefault="00447CD8" w:rsidP="009F621D">
      <w:pPr>
        <w:rPr>
          <w:spacing w:val="-4"/>
          <w:sz w:val="20"/>
          <w:szCs w:val="28"/>
        </w:rPr>
      </w:pPr>
      <w:r w:rsidRPr="007676EE">
        <w:rPr>
          <w:spacing w:val="-4"/>
          <w:sz w:val="20"/>
          <w:szCs w:val="28"/>
        </w:rPr>
        <w:t>К</w:t>
      </w:r>
      <w:r w:rsidR="009F621D" w:rsidRPr="007676EE">
        <w:rPr>
          <w:spacing w:val="-4"/>
          <w:sz w:val="20"/>
          <w:szCs w:val="28"/>
        </w:rPr>
        <w:t>ирина М.Ю. +7(846) 333-61-44</w:t>
      </w:r>
      <w:bookmarkEnd w:id="0"/>
    </w:p>
    <w:sectPr w:rsidR="009F621D" w:rsidRPr="007676EE" w:rsidSect="007676EE">
      <w:headerReference w:type="defaul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E2" w:rsidRDefault="00912AE2" w:rsidP="00A75F94">
      <w:r>
        <w:separator/>
      </w:r>
    </w:p>
  </w:endnote>
  <w:endnote w:type="continuationSeparator" w:id="0">
    <w:p w:rsidR="00912AE2" w:rsidRDefault="00912AE2" w:rsidP="00A7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E2" w:rsidRDefault="00912AE2" w:rsidP="00A75F94">
      <w:r>
        <w:separator/>
      </w:r>
    </w:p>
  </w:footnote>
  <w:footnote w:type="continuationSeparator" w:id="0">
    <w:p w:rsidR="00912AE2" w:rsidRDefault="00912AE2" w:rsidP="00A75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171022"/>
      <w:docPartObj>
        <w:docPartGallery w:val="Page Numbers (Top of Page)"/>
        <w:docPartUnique/>
      </w:docPartObj>
    </w:sdtPr>
    <w:sdtEndPr/>
    <w:sdtContent>
      <w:p w:rsidR="00A75F94" w:rsidRDefault="00A75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6EE">
          <w:rPr>
            <w:noProof/>
          </w:rPr>
          <w:t>2</w:t>
        </w:r>
        <w:r>
          <w:fldChar w:fldCharType="end"/>
        </w:r>
      </w:p>
    </w:sdtContent>
  </w:sdt>
  <w:p w:rsidR="00A75F94" w:rsidRDefault="00A75F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97A58"/>
    <w:multiLevelType w:val="hybridMultilevel"/>
    <w:tmpl w:val="9C10C1BC"/>
    <w:lvl w:ilvl="0" w:tplc="91E0AC02">
      <w:start w:val="1"/>
      <w:numFmt w:val="bullet"/>
      <w:lvlText w:val=""/>
      <w:lvlJc w:val="left"/>
      <w:pPr>
        <w:ind w:left="12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97"/>
    <w:rsid w:val="00036D33"/>
    <w:rsid w:val="00302A40"/>
    <w:rsid w:val="003A77A0"/>
    <w:rsid w:val="00447CD8"/>
    <w:rsid w:val="00640B1F"/>
    <w:rsid w:val="007513EC"/>
    <w:rsid w:val="007676EE"/>
    <w:rsid w:val="008332A3"/>
    <w:rsid w:val="008E0D33"/>
    <w:rsid w:val="00912AE2"/>
    <w:rsid w:val="00965F79"/>
    <w:rsid w:val="0099791B"/>
    <w:rsid w:val="009F621D"/>
    <w:rsid w:val="00A75F94"/>
    <w:rsid w:val="00AA016F"/>
    <w:rsid w:val="00CE7B97"/>
    <w:rsid w:val="00D011BC"/>
    <w:rsid w:val="00D15FC3"/>
    <w:rsid w:val="00D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16F"/>
    <w:rPr>
      <w:color w:val="0000FF"/>
      <w:u w:val="single"/>
    </w:rPr>
  </w:style>
  <w:style w:type="paragraph" w:styleId="a4">
    <w:name w:val="Subtitle"/>
    <w:basedOn w:val="a"/>
    <w:link w:val="a5"/>
    <w:qFormat/>
    <w:rsid w:val="00AA016F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A01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01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1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75F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5F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16F"/>
    <w:rPr>
      <w:color w:val="0000FF"/>
      <w:u w:val="single"/>
    </w:rPr>
  </w:style>
  <w:style w:type="paragraph" w:styleId="a4">
    <w:name w:val="Subtitle"/>
    <w:basedOn w:val="a"/>
    <w:link w:val="a5"/>
    <w:qFormat/>
    <w:rsid w:val="00AA016F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A01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01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1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75F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5F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p_samar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o@63edu.ru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EDBC7F05B0431886B067BA4184E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9A396-CB1C-4F74-9C1F-6BA67F240C30}"/>
      </w:docPartPr>
      <w:docPartBody>
        <w:p w:rsidR="008D314F" w:rsidRDefault="006A5B61" w:rsidP="006A5B61">
          <w:pPr>
            <w:pStyle w:val="C1EDBC7F05B0431886B067BA4184E99D"/>
          </w:pPr>
          <w:r w:rsidRPr="00457C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61"/>
    <w:rsid w:val="001515DF"/>
    <w:rsid w:val="00375123"/>
    <w:rsid w:val="006A5B61"/>
    <w:rsid w:val="00794B83"/>
    <w:rsid w:val="008D314F"/>
    <w:rsid w:val="0095123C"/>
    <w:rsid w:val="00A53AB2"/>
    <w:rsid w:val="00B972FE"/>
    <w:rsid w:val="00BE0BE9"/>
    <w:rsid w:val="00E36927"/>
    <w:rsid w:val="00E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5B61"/>
    <w:rPr>
      <w:color w:val="808080"/>
    </w:rPr>
  </w:style>
  <w:style w:type="paragraph" w:customStyle="1" w:styleId="C1EDBC7F05B0431886B067BA4184E99D">
    <w:name w:val="C1EDBC7F05B0431886B067BA4184E99D"/>
    <w:rsid w:val="006A5B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5B61"/>
    <w:rPr>
      <w:color w:val="808080"/>
    </w:rPr>
  </w:style>
  <w:style w:type="paragraph" w:customStyle="1" w:styleId="C1EDBC7F05B0431886B067BA4184E99D">
    <w:name w:val="C1EDBC7F05B0431886B067BA4184E99D"/>
    <w:rsid w:val="006A5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Волгина Надежда Михайловна</dc:creator>
  <cp:lastModifiedBy>Кирина Марина Юрьевна</cp:lastModifiedBy>
  <cp:revision>2</cp:revision>
  <cp:lastPrinted>2025-11-21T11:21:00Z</cp:lastPrinted>
  <dcterms:created xsi:type="dcterms:W3CDTF">2025-11-21T11:21:00Z</dcterms:created>
  <dcterms:modified xsi:type="dcterms:W3CDTF">2025-11-21T11:21:00Z</dcterms:modified>
</cp:coreProperties>
</file>