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13B5" w:rsidRDefault="000813B5" w:rsidP="000813B5">
      <w:pPr>
        <w:ind w:left="708"/>
        <w:jc w:val="center"/>
        <w:rPr>
          <w:rFonts w:ascii="Times New Roman" w:hAnsi="Times New Roman" w:cs="Times New Roman"/>
          <w:b/>
          <w:sz w:val="28"/>
          <w:szCs w:val="28"/>
        </w:rPr>
      </w:pPr>
      <w:r w:rsidRPr="000813B5">
        <w:rPr>
          <w:rFonts w:ascii="Times New Roman" w:hAnsi="Times New Roman" w:cs="Times New Roman"/>
          <w:b/>
          <w:sz w:val="28"/>
          <w:szCs w:val="28"/>
        </w:rPr>
        <w:t>Игровое панно «Финансовая грамотность для детей: просто о сложном»</w:t>
      </w:r>
    </w:p>
    <w:p w:rsidR="000813B5" w:rsidRDefault="00737380" w:rsidP="000813B5">
      <w:pPr>
        <w:ind w:left="708"/>
        <w:jc w:val="right"/>
        <w:rPr>
          <w:rFonts w:ascii="Times New Roman" w:hAnsi="Times New Roman" w:cs="Times New Roman"/>
          <w:sz w:val="28"/>
          <w:szCs w:val="28"/>
        </w:rPr>
      </w:pPr>
      <w:r>
        <w:rPr>
          <w:rFonts w:ascii="Times New Roman" w:hAnsi="Times New Roman" w:cs="Times New Roman"/>
          <w:sz w:val="28"/>
          <w:szCs w:val="28"/>
        </w:rPr>
        <w:t>Воспитатель</w:t>
      </w:r>
      <w:r w:rsidR="000813B5">
        <w:rPr>
          <w:rFonts w:ascii="Times New Roman" w:hAnsi="Times New Roman" w:cs="Times New Roman"/>
          <w:sz w:val="28"/>
          <w:szCs w:val="28"/>
        </w:rPr>
        <w:t>:</w:t>
      </w:r>
    </w:p>
    <w:p w:rsidR="000813B5" w:rsidRPr="000813B5" w:rsidRDefault="00737380" w:rsidP="000813B5">
      <w:pPr>
        <w:ind w:left="708"/>
        <w:jc w:val="right"/>
        <w:rPr>
          <w:rFonts w:ascii="Times New Roman" w:hAnsi="Times New Roman" w:cs="Times New Roman"/>
          <w:sz w:val="28"/>
          <w:szCs w:val="28"/>
        </w:rPr>
      </w:pPr>
      <w:r>
        <w:rPr>
          <w:rFonts w:ascii="Times New Roman" w:hAnsi="Times New Roman" w:cs="Times New Roman"/>
          <w:sz w:val="28"/>
          <w:szCs w:val="28"/>
        </w:rPr>
        <w:t>Ростова В.В.</w:t>
      </w:r>
      <w:bookmarkStart w:id="0" w:name="_GoBack"/>
      <w:bookmarkEnd w:id="0"/>
    </w:p>
    <w:p w:rsidR="000813B5" w:rsidRPr="00434631" w:rsidRDefault="000813B5" w:rsidP="000813B5">
      <w:pPr>
        <w:ind w:left="708"/>
        <w:rPr>
          <w:rFonts w:ascii="Times New Roman" w:hAnsi="Times New Roman" w:cs="Times New Roman"/>
          <w:b/>
          <w:sz w:val="28"/>
          <w:szCs w:val="28"/>
        </w:rPr>
      </w:pPr>
      <w:r w:rsidRPr="00434631">
        <w:rPr>
          <w:rFonts w:ascii="Times New Roman" w:hAnsi="Times New Roman" w:cs="Times New Roman"/>
          <w:b/>
          <w:sz w:val="28"/>
          <w:szCs w:val="28"/>
        </w:rPr>
        <w:t>Актуальность</w:t>
      </w:r>
    </w:p>
    <w:p w:rsidR="000813B5" w:rsidRDefault="000813B5" w:rsidP="000813B5">
      <w:pPr>
        <w:ind w:left="708" w:firstLine="708"/>
        <w:rPr>
          <w:rFonts w:ascii="Times New Roman" w:hAnsi="Times New Roman" w:cs="Times New Roman"/>
          <w:sz w:val="28"/>
          <w:szCs w:val="28"/>
        </w:rPr>
      </w:pPr>
      <w:r w:rsidRPr="000813B5">
        <w:rPr>
          <w:rFonts w:ascii="Times New Roman" w:hAnsi="Times New Roman" w:cs="Times New Roman"/>
          <w:sz w:val="28"/>
          <w:szCs w:val="28"/>
        </w:rPr>
        <w:t>В современном мире финансовая грамотность становится важным навыком, который помогает детям не только в повседневной жизни, но и в будущем. Учитывая растущую сложность финансовых инструментов и необходимость управления личными финансами, обучение детей основам финансовой грамотности с раннего возраста является актуальным и необходимым. Игровое панно «Финансовая грамотность для детей: просто о сложном» предоставляет детям возможность учиться через игру, что делает процесс обучения более интересным и эффективным, и запоминающим.</w:t>
      </w:r>
    </w:p>
    <w:p w:rsidR="000813B5" w:rsidRDefault="000813B5" w:rsidP="000813B5">
      <w:pPr>
        <w:ind w:left="708" w:firstLine="708"/>
        <w:rPr>
          <w:rFonts w:ascii="Times New Roman" w:hAnsi="Times New Roman" w:cs="Times New Roman"/>
          <w:sz w:val="28"/>
          <w:szCs w:val="28"/>
        </w:rPr>
      </w:pPr>
      <w:r w:rsidRPr="000813B5">
        <w:rPr>
          <w:rFonts w:ascii="Times New Roman" w:hAnsi="Times New Roman" w:cs="Times New Roman"/>
          <w:b/>
          <w:sz w:val="28"/>
          <w:szCs w:val="28"/>
        </w:rPr>
        <w:t>Цель и задача игрового панно</w:t>
      </w:r>
      <w:r w:rsidRPr="000813B5">
        <w:rPr>
          <w:rFonts w:ascii="Times New Roman" w:hAnsi="Times New Roman" w:cs="Times New Roman"/>
          <w:sz w:val="28"/>
          <w:szCs w:val="28"/>
        </w:rPr>
        <w:t xml:space="preserve"> «Финансовая грамотность для детей: просто о сложном»</w:t>
      </w:r>
    </w:p>
    <w:p w:rsidR="000813B5" w:rsidRDefault="000813B5" w:rsidP="000813B5">
      <w:pPr>
        <w:ind w:left="708" w:firstLine="708"/>
        <w:rPr>
          <w:rFonts w:ascii="Times New Roman" w:hAnsi="Times New Roman" w:cs="Times New Roman"/>
          <w:sz w:val="28"/>
          <w:szCs w:val="28"/>
        </w:rPr>
      </w:pPr>
      <w:r w:rsidRPr="00434631">
        <w:rPr>
          <w:rFonts w:ascii="Times New Roman" w:hAnsi="Times New Roman" w:cs="Times New Roman"/>
          <w:sz w:val="28"/>
          <w:szCs w:val="28"/>
          <w:u w:val="single"/>
        </w:rPr>
        <w:t>Цель:</w:t>
      </w:r>
      <w:r>
        <w:rPr>
          <w:rFonts w:ascii="Times New Roman" w:hAnsi="Times New Roman" w:cs="Times New Roman"/>
          <w:sz w:val="28"/>
          <w:szCs w:val="28"/>
        </w:rPr>
        <w:t xml:space="preserve"> </w:t>
      </w:r>
      <w:r w:rsidRPr="000813B5">
        <w:rPr>
          <w:rFonts w:ascii="Times New Roman" w:hAnsi="Times New Roman" w:cs="Times New Roman"/>
          <w:sz w:val="28"/>
          <w:szCs w:val="28"/>
        </w:rPr>
        <w:t>Основной целью игрового панно является развитие у детей финансовой грамотности через интерактивные и увлекательные игры. Это включает в себя понимание основ управления личными финансами, таких как планирование бюджета, сбережения, инвестиции и принятие финансовых решений.</w:t>
      </w:r>
    </w:p>
    <w:p w:rsidR="000813B5" w:rsidRDefault="000813B5" w:rsidP="000813B5">
      <w:pPr>
        <w:ind w:left="708" w:firstLine="708"/>
        <w:rPr>
          <w:rFonts w:ascii="Times New Roman" w:hAnsi="Times New Roman" w:cs="Times New Roman"/>
          <w:sz w:val="28"/>
          <w:szCs w:val="28"/>
        </w:rPr>
      </w:pPr>
      <w:r w:rsidRPr="00434631">
        <w:rPr>
          <w:rFonts w:ascii="Times New Roman" w:hAnsi="Times New Roman" w:cs="Times New Roman"/>
          <w:b/>
          <w:sz w:val="28"/>
          <w:szCs w:val="28"/>
          <w:u w:val="single"/>
        </w:rPr>
        <w:t>Задачи:</w:t>
      </w:r>
      <w:r w:rsidRPr="00434631">
        <w:rPr>
          <w:rFonts w:ascii="Times New Roman" w:hAnsi="Times New Roman" w:cs="Times New Roman"/>
          <w:b/>
          <w:sz w:val="28"/>
          <w:szCs w:val="28"/>
          <w:u w:val="single"/>
        </w:rPr>
        <w:br/>
      </w:r>
      <w:r w:rsidRPr="000813B5">
        <w:rPr>
          <w:rFonts w:ascii="Times New Roman" w:hAnsi="Times New Roman" w:cs="Times New Roman"/>
          <w:sz w:val="28"/>
          <w:szCs w:val="28"/>
        </w:rPr>
        <w:br/>
        <w:t>1. Обучение основам финансов: Ознакомить детей с ключевыми финансовыми понятиями (доход, расход, сбережения, инвестиции).</w:t>
      </w:r>
      <w:r w:rsidRPr="000813B5">
        <w:rPr>
          <w:rFonts w:ascii="Times New Roman" w:hAnsi="Times New Roman" w:cs="Times New Roman"/>
          <w:sz w:val="28"/>
          <w:szCs w:val="28"/>
        </w:rPr>
        <w:br/>
      </w:r>
      <w:r w:rsidRPr="000813B5">
        <w:rPr>
          <w:rFonts w:ascii="Times New Roman" w:hAnsi="Times New Roman" w:cs="Times New Roman"/>
          <w:sz w:val="28"/>
          <w:szCs w:val="28"/>
        </w:rPr>
        <w:br/>
        <w:t>2. Развитие навыков планирования: Научить детей эффективно планировать свои расходы и доходы, распределяя средства между различными категориями.</w:t>
      </w:r>
      <w:r w:rsidRPr="000813B5">
        <w:rPr>
          <w:rFonts w:ascii="Times New Roman" w:hAnsi="Times New Roman" w:cs="Times New Roman"/>
          <w:sz w:val="28"/>
          <w:szCs w:val="28"/>
        </w:rPr>
        <w:br/>
      </w:r>
      <w:r w:rsidRPr="000813B5">
        <w:rPr>
          <w:rFonts w:ascii="Times New Roman" w:hAnsi="Times New Roman" w:cs="Times New Roman"/>
          <w:sz w:val="28"/>
          <w:szCs w:val="28"/>
        </w:rPr>
        <w:br/>
        <w:t>3. Формирование ответственности: Воспитать у детей чувство ответственности за свои финансовые решения и осознанное отношение к деньгам.</w:t>
      </w:r>
      <w:r w:rsidRPr="000813B5">
        <w:rPr>
          <w:rFonts w:ascii="Times New Roman" w:hAnsi="Times New Roman" w:cs="Times New Roman"/>
          <w:sz w:val="28"/>
          <w:szCs w:val="28"/>
        </w:rPr>
        <w:br/>
      </w:r>
      <w:r w:rsidRPr="000813B5">
        <w:rPr>
          <w:rFonts w:ascii="Times New Roman" w:hAnsi="Times New Roman" w:cs="Times New Roman"/>
          <w:sz w:val="28"/>
          <w:szCs w:val="28"/>
        </w:rPr>
        <w:br/>
        <w:t>5. Создание интереса к финансам: Сделать обучение финансовой грамотности увлекательным процессом, который побуждает детей активно участвовать и учиться.</w:t>
      </w:r>
      <w:r w:rsidRPr="000813B5">
        <w:rPr>
          <w:rFonts w:ascii="Times New Roman" w:hAnsi="Times New Roman" w:cs="Times New Roman"/>
          <w:sz w:val="28"/>
          <w:szCs w:val="28"/>
        </w:rPr>
        <w:br/>
      </w:r>
      <w:r w:rsidRPr="000813B5">
        <w:rPr>
          <w:rFonts w:ascii="Times New Roman" w:hAnsi="Times New Roman" w:cs="Times New Roman"/>
          <w:sz w:val="28"/>
          <w:szCs w:val="28"/>
        </w:rPr>
        <w:br/>
      </w:r>
      <w:r w:rsidRPr="000813B5">
        <w:rPr>
          <w:rFonts w:ascii="Times New Roman" w:hAnsi="Times New Roman" w:cs="Times New Roman"/>
          <w:b/>
          <w:sz w:val="28"/>
          <w:szCs w:val="28"/>
        </w:rPr>
        <w:t>Описание игр</w:t>
      </w:r>
      <w:r w:rsidRPr="000813B5">
        <w:rPr>
          <w:rFonts w:ascii="Times New Roman" w:hAnsi="Times New Roman" w:cs="Times New Roman"/>
          <w:sz w:val="28"/>
          <w:szCs w:val="28"/>
        </w:rPr>
        <w:br/>
      </w:r>
      <w:r w:rsidRPr="000813B5">
        <w:rPr>
          <w:rFonts w:ascii="Times New Roman" w:hAnsi="Times New Roman" w:cs="Times New Roman"/>
          <w:sz w:val="28"/>
          <w:szCs w:val="28"/>
        </w:rPr>
        <w:br/>
        <w:t>Игровое панно включает в себя несколько интерактивных элементов и заданий, направленных на обучение детей основам финансовой грамотности. Включает в себя:</w:t>
      </w:r>
      <w:r>
        <w:rPr>
          <w:rFonts w:ascii="Times New Roman" w:hAnsi="Times New Roman" w:cs="Times New Roman"/>
          <w:sz w:val="28"/>
          <w:szCs w:val="28"/>
        </w:rPr>
        <w:br/>
      </w:r>
      <w:r w:rsidRPr="000813B5">
        <w:rPr>
          <w:rFonts w:ascii="Times New Roman" w:hAnsi="Times New Roman" w:cs="Times New Roman"/>
          <w:sz w:val="28"/>
          <w:szCs w:val="28"/>
        </w:rPr>
        <w:br/>
      </w:r>
      <w:r w:rsidRPr="000813B5">
        <w:rPr>
          <w:rFonts w:ascii="Times New Roman" w:hAnsi="Times New Roman" w:cs="Times New Roman"/>
          <w:sz w:val="28"/>
          <w:szCs w:val="28"/>
        </w:rPr>
        <w:br/>
      </w:r>
      <w:r w:rsidRPr="000813B5">
        <w:rPr>
          <w:rFonts w:ascii="Times New Roman" w:hAnsi="Times New Roman" w:cs="Times New Roman"/>
          <w:b/>
          <w:sz w:val="28"/>
          <w:szCs w:val="28"/>
        </w:rPr>
        <w:lastRenderedPageBreak/>
        <w:t>1. Придумай и нарисуй свою монету</w:t>
      </w:r>
      <w:r w:rsidRPr="000813B5">
        <w:rPr>
          <w:rFonts w:ascii="Times New Roman" w:hAnsi="Times New Roman" w:cs="Times New Roman"/>
          <w:sz w:val="28"/>
          <w:szCs w:val="28"/>
        </w:rPr>
        <w:br/>
      </w:r>
      <w:r w:rsidRPr="000813B5">
        <w:rPr>
          <w:rFonts w:ascii="Times New Roman" w:hAnsi="Times New Roman" w:cs="Times New Roman"/>
          <w:sz w:val="28"/>
          <w:szCs w:val="28"/>
        </w:rPr>
        <w:br/>
        <w:t>Цель: Развить креативность и понимание ценности денег.</w:t>
      </w:r>
      <w:r w:rsidRPr="000813B5">
        <w:rPr>
          <w:rFonts w:ascii="Times New Roman" w:hAnsi="Times New Roman" w:cs="Times New Roman"/>
          <w:sz w:val="28"/>
          <w:szCs w:val="28"/>
        </w:rPr>
        <w:br/>
      </w:r>
      <w:r w:rsidRPr="000813B5">
        <w:rPr>
          <w:rFonts w:ascii="Times New Roman" w:hAnsi="Times New Roman" w:cs="Times New Roman"/>
          <w:sz w:val="28"/>
          <w:szCs w:val="28"/>
        </w:rPr>
        <w:br/>
        <w:t>Описание: Дети получают пустую заготовку для монеты и должны придумать, как будет выглядеть их собственная монета. Они могут выбрать изображение, символизирующее что-то важное для них (например, хобби, мечты или ценности). После того как монеты будут нарисованы, обсуждаются идеи, что символизирует каждая монета и какова ее ценность. Это помогает детям понять, что деньги могут представлять различные ценности и идеи.</w:t>
      </w:r>
      <w:r w:rsidRPr="000813B5">
        <w:rPr>
          <w:rFonts w:ascii="Times New Roman" w:hAnsi="Times New Roman" w:cs="Times New Roman"/>
          <w:sz w:val="28"/>
          <w:szCs w:val="28"/>
        </w:rPr>
        <w:br/>
      </w:r>
      <w:r w:rsidRPr="000813B5">
        <w:rPr>
          <w:rFonts w:ascii="Times New Roman" w:hAnsi="Times New Roman" w:cs="Times New Roman"/>
          <w:sz w:val="28"/>
          <w:szCs w:val="28"/>
        </w:rPr>
        <w:br/>
      </w:r>
      <w:r w:rsidRPr="000813B5">
        <w:rPr>
          <w:rFonts w:ascii="Times New Roman" w:hAnsi="Times New Roman" w:cs="Times New Roman"/>
          <w:b/>
          <w:sz w:val="28"/>
          <w:szCs w:val="28"/>
        </w:rPr>
        <w:t>2. Пройди лабиринт</w:t>
      </w:r>
      <w:r w:rsidRPr="000813B5">
        <w:rPr>
          <w:rFonts w:ascii="Times New Roman" w:hAnsi="Times New Roman" w:cs="Times New Roman"/>
          <w:sz w:val="28"/>
          <w:szCs w:val="28"/>
        </w:rPr>
        <w:br/>
      </w:r>
      <w:r w:rsidRPr="000813B5">
        <w:rPr>
          <w:rFonts w:ascii="Times New Roman" w:hAnsi="Times New Roman" w:cs="Times New Roman"/>
          <w:sz w:val="28"/>
          <w:szCs w:val="28"/>
        </w:rPr>
        <w:br/>
        <w:t>Цель: Научить детей принимать финансовые решения и решать проблемы.</w:t>
      </w:r>
      <w:r w:rsidRPr="000813B5">
        <w:rPr>
          <w:rFonts w:ascii="Times New Roman" w:hAnsi="Times New Roman" w:cs="Times New Roman"/>
          <w:sz w:val="28"/>
          <w:szCs w:val="28"/>
        </w:rPr>
        <w:br/>
      </w:r>
      <w:r w:rsidRPr="000813B5">
        <w:rPr>
          <w:rFonts w:ascii="Times New Roman" w:hAnsi="Times New Roman" w:cs="Times New Roman"/>
          <w:sz w:val="28"/>
          <w:szCs w:val="28"/>
        </w:rPr>
        <w:br/>
        <w:t>Описание: Дети должны пройти через лабиринт, где на каждом повороте их ждут финансовые задачи или вопросы. Например, "Ты нашел 10 рублей. Как ты их потратишь?" или "У тебя есть выбор: купить игрушку или отложить деньги на что-то более ценное". Каждый правильный ответ помогает продвигаться дальше по лабиринту, в то время как неправильные ответы возвращают к началу. Это развивает критическое мышление и навыки принятия решений.</w:t>
      </w:r>
      <w:r w:rsidRPr="000813B5">
        <w:rPr>
          <w:rFonts w:ascii="Times New Roman" w:hAnsi="Times New Roman" w:cs="Times New Roman"/>
          <w:sz w:val="28"/>
          <w:szCs w:val="28"/>
        </w:rPr>
        <w:br/>
      </w:r>
      <w:r w:rsidRPr="000813B5">
        <w:rPr>
          <w:rFonts w:ascii="Times New Roman" w:hAnsi="Times New Roman" w:cs="Times New Roman"/>
          <w:sz w:val="28"/>
          <w:szCs w:val="28"/>
        </w:rPr>
        <w:br/>
      </w:r>
      <w:r w:rsidRPr="000813B5">
        <w:rPr>
          <w:rFonts w:ascii="Times New Roman" w:hAnsi="Times New Roman" w:cs="Times New Roman"/>
          <w:b/>
          <w:sz w:val="28"/>
          <w:szCs w:val="28"/>
        </w:rPr>
        <w:t xml:space="preserve">3. Собери </w:t>
      </w:r>
      <w:proofErr w:type="spellStart"/>
      <w:r w:rsidRPr="000813B5">
        <w:rPr>
          <w:rFonts w:ascii="Times New Roman" w:hAnsi="Times New Roman" w:cs="Times New Roman"/>
          <w:b/>
          <w:sz w:val="28"/>
          <w:szCs w:val="28"/>
        </w:rPr>
        <w:t>пазл</w:t>
      </w:r>
      <w:proofErr w:type="spellEnd"/>
      <w:r w:rsidRPr="000813B5">
        <w:rPr>
          <w:rFonts w:ascii="Times New Roman" w:hAnsi="Times New Roman" w:cs="Times New Roman"/>
          <w:sz w:val="28"/>
          <w:szCs w:val="28"/>
        </w:rPr>
        <w:br/>
      </w:r>
      <w:r w:rsidRPr="000813B5">
        <w:rPr>
          <w:rFonts w:ascii="Times New Roman" w:hAnsi="Times New Roman" w:cs="Times New Roman"/>
          <w:sz w:val="28"/>
          <w:szCs w:val="28"/>
        </w:rPr>
        <w:br/>
        <w:t>Цель: Понять основные элементы финансовой грамотности.</w:t>
      </w:r>
      <w:r w:rsidRPr="000813B5">
        <w:rPr>
          <w:rFonts w:ascii="Times New Roman" w:hAnsi="Times New Roman" w:cs="Times New Roman"/>
          <w:sz w:val="28"/>
          <w:szCs w:val="28"/>
        </w:rPr>
        <w:br/>
      </w:r>
      <w:r w:rsidRPr="000813B5">
        <w:rPr>
          <w:rFonts w:ascii="Times New Roman" w:hAnsi="Times New Roman" w:cs="Times New Roman"/>
          <w:sz w:val="28"/>
          <w:szCs w:val="28"/>
        </w:rPr>
        <w:br/>
        <w:t xml:space="preserve">Описание: </w:t>
      </w:r>
      <w:proofErr w:type="spellStart"/>
      <w:r w:rsidRPr="000813B5">
        <w:rPr>
          <w:rFonts w:ascii="Times New Roman" w:hAnsi="Times New Roman" w:cs="Times New Roman"/>
          <w:sz w:val="28"/>
          <w:szCs w:val="28"/>
        </w:rPr>
        <w:t>Пазл</w:t>
      </w:r>
      <w:proofErr w:type="spellEnd"/>
      <w:r w:rsidRPr="000813B5">
        <w:rPr>
          <w:rFonts w:ascii="Times New Roman" w:hAnsi="Times New Roman" w:cs="Times New Roman"/>
          <w:sz w:val="28"/>
          <w:szCs w:val="28"/>
        </w:rPr>
        <w:t xml:space="preserve"> состоит из нескольких частей, каждая из которых представляет собой важный аспект финансов (например, доход,</w:t>
      </w:r>
      <w:r>
        <w:rPr>
          <w:rFonts w:ascii="Times New Roman" w:hAnsi="Times New Roman" w:cs="Times New Roman"/>
          <w:sz w:val="28"/>
          <w:szCs w:val="28"/>
        </w:rPr>
        <w:t xml:space="preserve"> расходы, сбережения</w:t>
      </w:r>
      <w:r w:rsidRPr="000813B5">
        <w:rPr>
          <w:rFonts w:ascii="Times New Roman" w:hAnsi="Times New Roman" w:cs="Times New Roman"/>
          <w:sz w:val="28"/>
          <w:szCs w:val="28"/>
        </w:rPr>
        <w:t xml:space="preserve">). Дети должны собрать </w:t>
      </w:r>
      <w:proofErr w:type="spellStart"/>
      <w:r w:rsidRPr="000813B5">
        <w:rPr>
          <w:rFonts w:ascii="Times New Roman" w:hAnsi="Times New Roman" w:cs="Times New Roman"/>
          <w:sz w:val="28"/>
          <w:szCs w:val="28"/>
        </w:rPr>
        <w:t>пазл</w:t>
      </w:r>
      <w:proofErr w:type="spellEnd"/>
      <w:r w:rsidRPr="000813B5">
        <w:rPr>
          <w:rFonts w:ascii="Times New Roman" w:hAnsi="Times New Roman" w:cs="Times New Roman"/>
          <w:sz w:val="28"/>
          <w:szCs w:val="28"/>
        </w:rPr>
        <w:t>, обсуждая каждую часть и ее значение. После завершения можно провести обсуждение о том, как все элементы связаны между собой и влияют на финансовое здоровье.</w:t>
      </w:r>
      <w:r w:rsidRPr="000813B5">
        <w:rPr>
          <w:rFonts w:ascii="Times New Roman" w:hAnsi="Times New Roman" w:cs="Times New Roman"/>
          <w:sz w:val="28"/>
          <w:szCs w:val="28"/>
        </w:rPr>
        <w:br/>
      </w:r>
      <w:r w:rsidRPr="000813B5">
        <w:rPr>
          <w:rFonts w:ascii="Times New Roman" w:hAnsi="Times New Roman" w:cs="Times New Roman"/>
          <w:sz w:val="28"/>
          <w:szCs w:val="28"/>
        </w:rPr>
        <w:br/>
      </w:r>
      <w:r w:rsidRPr="000813B5">
        <w:rPr>
          <w:rFonts w:ascii="Times New Roman" w:hAnsi="Times New Roman" w:cs="Times New Roman"/>
          <w:b/>
          <w:sz w:val="28"/>
          <w:szCs w:val="28"/>
        </w:rPr>
        <w:t>4. Найди тень</w:t>
      </w:r>
      <w:r w:rsidRPr="000813B5">
        <w:rPr>
          <w:rFonts w:ascii="Times New Roman" w:hAnsi="Times New Roman" w:cs="Times New Roman"/>
          <w:sz w:val="28"/>
          <w:szCs w:val="28"/>
        </w:rPr>
        <w:br/>
      </w:r>
      <w:r w:rsidRPr="000813B5">
        <w:rPr>
          <w:rFonts w:ascii="Times New Roman" w:hAnsi="Times New Roman" w:cs="Times New Roman"/>
          <w:sz w:val="28"/>
          <w:szCs w:val="28"/>
        </w:rPr>
        <w:br/>
        <w:t>Цель: Обучить детей распознавать различные финансовые термины и их значения.</w:t>
      </w:r>
      <w:r w:rsidRPr="000813B5">
        <w:rPr>
          <w:rFonts w:ascii="Times New Roman" w:hAnsi="Times New Roman" w:cs="Times New Roman"/>
          <w:sz w:val="28"/>
          <w:szCs w:val="28"/>
        </w:rPr>
        <w:br/>
      </w:r>
      <w:r w:rsidRPr="000813B5">
        <w:rPr>
          <w:rFonts w:ascii="Times New Roman" w:hAnsi="Times New Roman" w:cs="Times New Roman"/>
          <w:sz w:val="28"/>
          <w:szCs w:val="28"/>
        </w:rPr>
        <w:br/>
        <w:t>Описание: На игровом поле представлены изображения различных предметов (например, деньги, банк, копилка) и их тени. Дети должны сопоставить предметы с их тенями. Каждый правильный ответ сопровождается объяснением термина. Эта игра помогает детям запомнить ключевые слова и понятия, связанные с финансами.</w:t>
      </w:r>
      <w:r w:rsidRPr="000813B5">
        <w:rPr>
          <w:rFonts w:ascii="Times New Roman" w:hAnsi="Times New Roman" w:cs="Times New Roman"/>
          <w:sz w:val="28"/>
          <w:szCs w:val="28"/>
        </w:rPr>
        <w:br/>
      </w:r>
      <w:r w:rsidRPr="000813B5">
        <w:rPr>
          <w:rFonts w:ascii="Times New Roman" w:hAnsi="Times New Roman" w:cs="Times New Roman"/>
          <w:sz w:val="28"/>
          <w:szCs w:val="28"/>
        </w:rPr>
        <w:br/>
      </w:r>
      <w:r w:rsidRPr="000813B5">
        <w:rPr>
          <w:rFonts w:ascii="Times New Roman" w:hAnsi="Times New Roman" w:cs="Times New Roman"/>
          <w:sz w:val="28"/>
          <w:szCs w:val="28"/>
        </w:rPr>
        <w:br/>
      </w:r>
      <w:r w:rsidRPr="000813B5">
        <w:rPr>
          <w:rFonts w:ascii="Times New Roman" w:hAnsi="Times New Roman" w:cs="Times New Roman"/>
          <w:sz w:val="28"/>
          <w:szCs w:val="28"/>
        </w:rPr>
        <w:lastRenderedPageBreak/>
        <w:br/>
      </w:r>
      <w:r w:rsidRPr="000813B5">
        <w:rPr>
          <w:rFonts w:ascii="Times New Roman" w:hAnsi="Times New Roman" w:cs="Times New Roman"/>
          <w:b/>
          <w:sz w:val="28"/>
          <w:szCs w:val="28"/>
        </w:rPr>
        <w:t>5. Верни монетки в кошелек</w:t>
      </w:r>
      <w:r w:rsidRPr="000813B5">
        <w:rPr>
          <w:rFonts w:ascii="Times New Roman" w:hAnsi="Times New Roman" w:cs="Times New Roman"/>
          <w:sz w:val="28"/>
          <w:szCs w:val="28"/>
        </w:rPr>
        <w:br/>
      </w:r>
      <w:r w:rsidRPr="000813B5">
        <w:rPr>
          <w:rFonts w:ascii="Times New Roman" w:hAnsi="Times New Roman" w:cs="Times New Roman"/>
          <w:sz w:val="28"/>
          <w:szCs w:val="28"/>
        </w:rPr>
        <w:br/>
        <w:t>Цель: Научить детей основам бюджета и управления деньгами.</w:t>
      </w:r>
    </w:p>
    <w:p w:rsidR="000813B5" w:rsidRDefault="000813B5" w:rsidP="000813B5">
      <w:pPr>
        <w:ind w:left="708"/>
        <w:rPr>
          <w:rFonts w:ascii="Times New Roman" w:hAnsi="Times New Roman" w:cs="Times New Roman"/>
          <w:sz w:val="28"/>
          <w:szCs w:val="28"/>
        </w:rPr>
      </w:pPr>
      <w:r w:rsidRPr="000813B5">
        <w:rPr>
          <w:rFonts w:ascii="Times New Roman" w:hAnsi="Times New Roman" w:cs="Times New Roman"/>
          <w:sz w:val="28"/>
          <w:szCs w:val="28"/>
        </w:rPr>
        <w:t>Описание: Дети получают "кошелек" и набор пластиковых монет различной стоимости. В процессе игры они должны распределить свои "деньги" по категориям расходов (например, еда, развлечения, сбережения). Задача состоит в том, чтобы вернуть все монеты в кошелек, соблюдая заданный бюджет. Это развивает навыки планирования и управления финансами.</w:t>
      </w:r>
      <w:r w:rsidRPr="000813B5">
        <w:rPr>
          <w:rFonts w:ascii="Times New Roman" w:hAnsi="Times New Roman" w:cs="Times New Roman"/>
          <w:sz w:val="28"/>
          <w:szCs w:val="28"/>
        </w:rPr>
        <w:br/>
      </w:r>
      <w:r w:rsidRPr="000813B5">
        <w:rPr>
          <w:rFonts w:ascii="Times New Roman" w:hAnsi="Times New Roman" w:cs="Times New Roman"/>
          <w:sz w:val="28"/>
          <w:szCs w:val="28"/>
        </w:rPr>
        <w:br/>
      </w:r>
      <w:r w:rsidRPr="000813B5">
        <w:rPr>
          <w:rFonts w:ascii="Times New Roman" w:hAnsi="Times New Roman" w:cs="Times New Roman"/>
          <w:b/>
          <w:sz w:val="28"/>
          <w:szCs w:val="28"/>
        </w:rPr>
        <w:t>6. Дорисуй рисунок</w:t>
      </w:r>
      <w:r w:rsidRPr="000813B5">
        <w:rPr>
          <w:rFonts w:ascii="Times New Roman" w:hAnsi="Times New Roman" w:cs="Times New Roman"/>
          <w:b/>
          <w:sz w:val="28"/>
          <w:szCs w:val="28"/>
        </w:rPr>
        <w:br/>
      </w:r>
      <w:r w:rsidRPr="000813B5">
        <w:rPr>
          <w:rFonts w:ascii="Times New Roman" w:hAnsi="Times New Roman" w:cs="Times New Roman"/>
          <w:sz w:val="28"/>
          <w:szCs w:val="28"/>
        </w:rPr>
        <w:br/>
        <w:t>Цель: Развить креативность и понимание ценности сбережений</w:t>
      </w:r>
      <w:r>
        <w:rPr>
          <w:rFonts w:ascii="Times New Roman" w:hAnsi="Times New Roman" w:cs="Times New Roman"/>
          <w:sz w:val="28"/>
          <w:szCs w:val="28"/>
        </w:rPr>
        <w:t>.</w:t>
      </w:r>
    </w:p>
    <w:p w:rsidR="000813B5" w:rsidRDefault="000813B5" w:rsidP="000813B5">
      <w:pPr>
        <w:ind w:left="708"/>
        <w:rPr>
          <w:rFonts w:ascii="Times New Roman" w:hAnsi="Times New Roman" w:cs="Times New Roman"/>
          <w:sz w:val="28"/>
          <w:szCs w:val="28"/>
        </w:rPr>
      </w:pPr>
      <w:r w:rsidRPr="000813B5">
        <w:rPr>
          <w:rFonts w:ascii="Times New Roman" w:hAnsi="Times New Roman" w:cs="Times New Roman"/>
          <w:sz w:val="28"/>
          <w:szCs w:val="28"/>
        </w:rPr>
        <w:t>Описание: Дети получают рисунок, на котором изображен предмет (например, игрушка или велосипед), но он не завершен. Им предлагается дорисовать его так, чтобы он стал более ценным (например, добавить детали или улучшения). Затем обсуждается, сколько денег нужно для покупки этого предмета и как можно накопить на него средства. Это помогает детям понять важность сбережений и планирования покупок.</w:t>
      </w:r>
    </w:p>
    <w:p w:rsidR="000813B5" w:rsidRDefault="000813B5" w:rsidP="000813B5">
      <w:pPr>
        <w:ind w:left="708" w:firstLine="708"/>
        <w:rPr>
          <w:rFonts w:ascii="Times New Roman" w:hAnsi="Times New Roman" w:cs="Times New Roman"/>
          <w:sz w:val="28"/>
          <w:szCs w:val="28"/>
        </w:rPr>
      </w:pPr>
      <w:r>
        <w:rPr>
          <w:rFonts w:ascii="Times New Roman" w:hAnsi="Times New Roman" w:cs="Times New Roman"/>
          <w:sz w:val="28"/>
          <w:szCs w:val="28"/>
        </w:rPr>
        <w:t>Таким образом, э</w:t>
      </w:r>
      <w:r w:rsidRPr="000813B5">
        <w:rPr>
          <w:rFonts w:ascii="Times New Roman" w:hAnsi="Times New Roman" w:cs="Times New Roman"/>
          <w:sz w:val="28"/>
          <w:szCs w:val="28"/>
        </w:rPr>
        <w:t>ти игры помогут детям не только развивать финансовую грамотность, но и получать удовольствие от процесса обучения!</w:t>
      </w:r>
    </w:p>
    <w:p w:rsidR="00A10482" w:rsidRDefault="00A10482" w:rsidP="00A10482">
      <w:pPr>
        <w:ind w:left="708" w:firstLine="708"/>
        <w:rPr>
          <w:rFonts w:ascii="Times New Roman" w:hAnsi="Times New Roman" w:cs="Times New Roman"/>
          <w:sz w:val="28"/>
          <w:szCs w:val="28"/>
        </w:rPr>
      </w:pPr>
    </w:p>
    <w:p w:rsidR="00A10482" w:rsidRDefault="00A10482" w:rsidP="00A10482">
      <w:pPr>
        <w:ind w:left="708" w:firstLine="708"/>
        <w:rPr>
          <w:rFonts w:ascii="Times New Roman" w:hAnsi="Times New Roman" w:cs="Times New Roman"/>
          <w:sz w:val="28"/>
          <w:szCs w:val="28"/>
        </w:rPr>
      </w:pPr>
    </w:p>
    <w:p w:rsidR="00A10482" w:rsidRDefault="00A10482" w:rsidP="00A10482">
      <w:pPr>
        <w:ind w:left="708" w:firstLine="708"/>
        <w:rPr>
          <w:rFonts w:ascii="Times New Roman" w:hAnsi="Times New Roman" w:cs="Times New Roman"/>
          <w:sz w:val="28"/>
          <w:szCs w:val="28"/>
        </w:rPr>
      </w:pPr>
      <w:r w:rsidRPr="00A10482">
        <w:rPr>
          <w:rFonts w:ascii="Times New Roman" w:hAnsi="Times New Roman" w:cs="Times New Roman"/>
          <w:noProof/>
          <w:sz w:val="28"/>
          <w:szCs w:val="28"/>
          <w:lang w:eastAsia="ru-RU"/>
        </w:rPr>
        <w:drawing>
          <wp:inline distT="0" distB="0" distL="0" distR="0">
            <wp:extent cx="3914775" cy="3267075"/>
            <wp:effectExtent l="0" t="0" r="9525" b="9525"/>
            <wp:docPr id="4" name="Рисунок 4" descr="C:\Users\user\Desktop\IMG_617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IMG_6170.jpe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916151" cy="3268223"/>
                    </a:xfrm>
                    <a:prstGeom prst="rect">
                      <a:avLst/>
                    </a:prstGeom>
                    <a:noFill/>
                    <a:ln>
                      <a:noFill/>
                    </a:ln>
                  </pic:spPr>
                </pic:pic>
              </a:graphicData>
            </a:graphic>
          </wp:inline>
        </w:drawing>
      </w:r>
    </w:p>
    <w:p w:rsidR="00A10482" w:rsidRDefault="00A10482" w:rsidP="00A10482">
      <w:pPr>
        <w:ind w:left="708" w:firstLine="708"/>
        <w:rPr>
          <w:rFonts w:ascii="Times New Roman" w:hAnsi="Times New Roman" w:cs="Times New Roman"/>
          <w:sz w:val="28"/>
          <w:szCs w:val="28"/>
        </w:rPr>
      </w:pPr>
    </w:p>
    <w:p w:rsidR="00A10482" w:rsidRPr="000813B5" w:rsidRDefault="00A10482" w:rsidP="00A10482">
      <w:pPr>
        <w:ind w:left="708" w:firstLine="708"/>
        <w:rPr>
          <w:rFonts w:ascii="Times New Roman" w:hAnsi="Times New Roman" w:cs="Times New Roman"/>
          <w:sz w:val="28"/>
          <w:szCs w:val="28"/>
        </w:rPr>
      </w:pPr>
    </w:p>
    <w:sectPr w:rsidR="00A10482" w:rsidRPr="000813B5" w:rsidSect="000813B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9B4"/>
    <w:rsid w:val="000813B5"/>
    <w:rsid w:val="001827C1"/>
    <w:rsid w:val="00434631"/>
    <w:rsid w:val="00737380"/>
    <w:rsid w:val="007B39B4"/>
    <w:rsid w:val="00A104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18DA5"/>
  <w15:chartTrackingRefBased/>
  <w15:docId w15:val="{3DB5B3CF-DA9D-41B3-B508-FFE2FF6F9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688</Words>
  <Characters>3928</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Хасанова А.Н.</dc:creator>
  <cp:keywords/>
  <dc:description/>
  <cp:lastModifiedBy>user</cp:lastModifiedBy>
  <cp:revision>7</cp:revision>
  <dcterms:created xsi:type="dcterms:W3CDTF">2024-12-04T13:06:00Z</dcterms:created>
  <dcterms:modified xsi:type="dcterms:W3CDTF">2025-01-15T15:27:00Z</dcterms:modified>
</cp:coreProperties>
</file>