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36" w:rsidRDefault="005E4A36" w:rsidP="005E4A36">
      <w:pPr>
        <w:shd w:val="clear" w:color="auto" w:fill="FFFFFF"/>
        <w:spacing w:after="0" w:line="360" w:lineRule="auto"/>
        <w:ind w:left="567" w:right="1134"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Сборник интерактивных дидактических игр. </w:t>
      </w:r>
    </w:p>
    <w:p w:rsidR="005E4A36" w:rsidRDefault="005E4A36" w:rsidP="005E4A36">
      <w:pPr>
        <w:shd w:val="clear" w:color="auto" w:fill="FFFFFF"/>
        <w:spacing w:after="0" w:line="360" w:lineRule="auto"/>
        <w:ind w:left="851" w:righ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Составила: старший воспитатель Демьяненко Ю.В.</w:t>
      </w:r>
    </w:p>
    <w:tbl>
      <w:tblPr>
        <w:tblW w:w="10650" w:type="dxa"/>
        <w:tblInd w:w="-5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142"/>
        <w:gridCol w:w="9504"/>
        <w:gridCol w:w="142"/>
        <w:gridCol w:w="142"/>
        <w:gridCol w:w="218"/>
      </w:tblGrid>
      <w:tr w:rsidR="006822C4" w:rsidRPr="006822C4" w:rsidTr="005E4A36">
        <w:trPr>
          <w:gridAfter w:val="3"/>
          <w:wAfter w:w="502" w:type="dxa"/>
        </w:trPr>
        <w:tc>
          <w:tcPr>
            <w:tcW w:w="10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2C4" w:rsidRPr="00646449" w:rsidRDefault="006822C4" w:rsidP="005F6A11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567" w:right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«Прогулка по родному городу»</w:t>
            </w:r>
          </w:p>
        </w:tc>
      </w:tr>
      <w:tr w:rsidR="006822C4" w:rsidRPr="006822C4" w:rsidTr="005E4A36">
        <w:trPr>
          <w:gridBefore w:val="1"/>
          <w:wBefore w:w="502" w:type="dxa"/>
        </w:trPr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49" w:rsidRDefault="00646449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        Цель</w:t>
            </w:r>
            <w:r w:rsidR="005E4A3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закрепить знания детей о памятниках культуры и досто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примечательностях города Самара</w:t>
            </w:r>
            <w:r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формировать умение находить их на карте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6822C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6822C4" w:rsidRPr="006822C4" w:rsidRDefault="00646449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        Материалы и о</w:t>
            </w:r>
            <w:r w:rsidR="006822C4" w:rsidRPr="006822C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борудование: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карта города Самара</w:t>
            </w:r>
            <w:r w:rsidR="006822C4"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фотографии достопримечательностей города: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Филармония</w:t>
            </w:r>
            <w:r w:rsidR="006822C4"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Драмат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ический театр, мемориал Вечный Огонь, кукольный театр.</w:t>
            </w:r>
          </w:p>
        </w:tc>
      </w:tr>
      <w:tr w:rsidR="006822C4" w:rsidRPr="006822C4" w:rsidTr="005E4A36">
        <w:trPr>
          <w:gridBefore w:val="1"/>
          <w:wBefore w:w="502" w:type="dxa"/>
        </w:trPr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2C4" w:rsidRPr="006822C4" w:rsidRDefault="006822C4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2C4" w:rsidRPr="006822C4" w:rsidTr="005E4A36">
        <w:trPr>
          <w:gridBefore w:val="1"/>
          <w:wBefore w:w="502" w:type="dxa"/>
        </w:trPr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2C4" w:rsidRPr="006822C4" w:rsidRDefault="00646449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        </w:t>
            </w:r>
            <w:r w:rsidR="006822C4" w:rsidRPr="006822C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Игровые правила: </w:t>
            </w:r>
            <w:r w:rsidR="006822C4"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действовать в команде; за каждый правильный ответ – балл, побеждает команда, которая наберет больше баллов</w:t>
            </w:r>
          </w:p>
        </w:tc>
      </w:tr>
      <w:tr w:rsidR="006822C4" w:rsidRPr="006822C4" w:rsidTr="005E4A36">
        <w:trPr>
          <w:gridBefore w:val="1"/>
          <w:wBefore w:w="502" w:type="dxa"/>
        </w:trPr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449" w:rsidRDefault="00646449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Ход игры.</w:t>
            </w:r>
          </w:p>
          <w:p w:rsidR="006822C4" w:rsidRPr="006822C4" w:rsidRDefault="00646449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В</w:t>
            </w:r>
            <w:r w:rsidR="006822C4"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оспитатель делит детей на две команды. С одной стороны магнитной доски вывешивает карточку с фрагментом и предлагает по нему узнать здание или памятник, найти его полное изображение и вывесить на противоположной стороне доски. Игра заканчивается тогда, когда все изображения будут найдены.</w:t>
            </w:r>
          </w:p>
        </w:tc>
      </w:tr>
      <w:tr w:rsidR="006822C4" w:rsidRPr="006822C4" w:rsidTr="005E4A36">
        <w:trPr>
          <w:gridBefore w:val="1"/>
          <w:wBefore w:w="502" w:type="dxa"/>
        </w:trPr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2C4" w:rsidRPr="006822C4" w:rsidRDefault="006822C4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C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Работа с картой: </w:t>
            </w:r>
            <w:r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воспитатель сообщает детям, что в детский сад приехали гости из другого города, страны. Предлагает рассказать о том, какие интересные места, достопримечательности своего родного города ты посоветовал бы им посетить? Показать их на карте.</w:t>
            </w:r>
          </w:p>
        </w:tc>
      </w:tr>
      <w:tr w:rsidR="006822C4" w:rsidRPr="006822C4" w:rsidTr="005E4A36">
        <w:trPr>
          <w:gridBefore w:val="1"/>
          <w:wBefore w:w="502" w:type="dxa"/>
        </w:trPr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2C4" w:rsidRPr="006822C4" w:rsidRDefault="006822C4" w:rsidP="0069369F">
            <w:pPr>
              <w:spacing w:after="0" w:line="36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2C4" w:rsidRPr="006822C4" w:rsidTr="005E4A36">
        <w:trPr>
          <w:gridBefore w:val="1"/>
          <w:wBefore w:w="502" w:type="dxa"/>
        </w:trPr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2C4" w:rsidRPr="000A58C6" w:rsidRDefault="006822C4" w:rsidP="005E4A36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567" w:right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«Замочная скважина»</w:t>
            </w:r>
          </w:p>
        </w:tc>
      </w:tr>
      <w:tr w:rsidR="006822C4" w:rsidRPr="006822C4" w:rsidTr="005E4A36">
        <w:trPr>
          <w:gridBefore w:val="1"/>
          <w:wBefore w:w="502" w:type="dxa"/>
        </w:trPr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C6" w:rsidRDefault="000A58C6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        Цель</w:t>
            </w:r>
            <w:r w:rsidRPr="006822C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: </w:t>
            </w:r>
            <w:r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закрепить знания детей о памятниках культуры и досто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примечательностях города Самара</w:t>
            </w:r>
            <w:r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6822C4" w:rsidRPr="006822C4" w:rsidRDefault="000A58C6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Материалы и оборудование</w:t>
            </w:r>
            <w:r w:rsidR="006822C4" w:rsidRPr="006822C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: </w:t>
            </w:r>
            <w:r w:rsidR="006822C4"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фотографии с видами достопримечательностей города, лист с замочной скважиной</w:t>
            </w:r>
            <w:r w:rsidR="006822C4" w:rsidRPr="006822C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6822C4" w:rsidRPr="006822C4" w:rsidTr="005E4A36">
        <w:trPr>
          <w:gridBefore w:val="1"/>
          <w:wBefore w:w="502" w:type="dxa"/>
        </w:trPr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2C4" w:rsidRPr="006822C4" w:rsidRDefault="006822C4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2C4" w:rsidRPr="006822C4" w:rsidTr="005E4A36">
        <w:trPr>
          <w:gridBefore w:val="1"/>
          <w:wBefore w:w="502" w:type="dxa"/>
        </w:trPr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A36" w:rsidRDefault="005E4A36" w:rsidP="00287B4A">
            <w:pPr>
              <w:spacing w:after="0" w:line="360" w:lineRule="auto"/>
              <w:ind w:left="567" w:right="11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  <w:p w:rsidR="000A58C6" w:rsidRDefault="000A58C6" w:rsidP="00287B4A">
            <w:pPr>
              <w:spacing w:after="0" w:line="360" w:lineRule="auto"/>
              <w:ind w:left="567" w:right="11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lastRenderedPageBreak/>
              <w:t>Ход игры.</w:t>
            </w:r>
          </w:p>
          <w:p w:rsidR="006822C4" w:rsidRPr="006822C4" w:rsidRDefault="000A58C6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6822C4"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Ведущий перекрывает фотографию листом с замочной скважиной. Рассмотреть ребенок картинку может через отверстие, постепенно передвигая лист с замочной скважиной.</w:t>
            </w:r>
          </w:p>
        </w:tc>
      </w:tr>
      <w:tr w:rsidR="006822C4" w:rsidRPr="006822C4" w:rsidTr="005E4A36">
        <w:trPr>
          <w:gridBefore w:val="1"/>
          <w:wBefore w:w="502" w:type="dxa"/>
        </w:trPr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2C4" w:rsidRPr="006822C4" w:rsidRDefault="000A58C6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       </w:t>
            </w:r>
            <w:r w:rsidR="006822C4"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Ребенок рассматривает картинку через замочную скважину и пытается узнать, что за достопримечательность там находится, затем просят рассказать об увиденном месте в городе.</w:t>
            </w:r>
          </w:p>
        </w:tc>
      </w:tr>
      <w:tr w:rsidR="006822C4" w:rsidRPr="006822C4" w:rsidTr="005E4A36">
        <w:trPr>
          <w:gridBefore w:val="1"/>
          <w:wBefore w:w="502" w:type="dxa"/>
        </w:trPr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111"/>
              <w:tblW w:w="1014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9428"/>
              <w:gridCol w:w="360"/>
            </w:tblGrid>
            <w:tr w:rsidR="00287B4A" w:rsidRPr="006822C4" w:rsidTr="00287B4A">
              <w:trPr>
                <w:gridAfter w:val="1"/>
                <w:wAfter w:w="360" w:type="dxa"/>
              </w:trPr>
              <w:tc>
                <w:tcPr>
                  <w:tcW w:w="9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7B4A" w:rsidRPr="00E84FCF" w:rsidRDefault="00287B4A" w:rsidP="005E4A36">
                  <w:pPr>
                    <w:pStyle w:val="a3"/>
                    <w:numPr>
                      <w:ilvl w:val="0"/>
                      <w:numId w:val="3"/>
                    </w:numPr>
                    <w:spacing w:after="0" w:line="360" w:lineRule="auto"/>
                    <w:ind w:left="567" w:right="11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84FC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ru-RU"/>
                    </w:rPr>
                    <w:t>«Доска почета»</w:t>
                  </w:r>
                </w:p>
              </w:tc>
            </w:tr>
            <w:tr w:rsidR="00287B4A" w:rsidRPr="006822C4" w:rsidTr="00287B4A">
              <w:trPr>
                <w:gridAfter w:val="1"/>
                <w:wAfter w:w="360" w:type="dxa"/>
              </w:trPr>
              <w:tc>
                <w:tcPr>
                  <w:tcW w:w="9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7B4A" w:rsidRDefault="00287B4A" w:rsidP="00287B4A">
                  <w:pPr>
                    <w:spacing w:after="0" w:line="360" w:lineRule="auto"/>
                    <w:ind w:left="567" w:right="1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        Цель</w:t>
                  </w:r>
                  <w:r w:rsidRPr="006822C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ru-RU"/>
                    </w:rPr>
                    <w:t>: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з</w:t>
                  </w:r>
                  <w:r w:rsidRPr="006822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акреплять представления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о достопримечательностях Самары</w:t>
                  </w:r>
                  <w:r w:rsidRPr="006822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, развивать связную речь.</w:t>
                  </w:r>
                </w:p>
                <w:p w:rsidR="00287B4A" w:rsidRPr="006822C4" w:rsidRDefault="00287B4A" w:rsidP="00287B4A">
                  <w:pPr>
                    <w:spacing w:after="0" w:line="360" w:lineRule="auto"/>
                    <w:ind w:left="567" w:right="1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        Материалы и о</w:t>
                  </w:r>
                  <w:r w:rsidRPr="006822C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ru-RU"/>
                    </w:rPr>
                    <w:t>борудование: </w:t>
                  </w:r>
                  <w:r w:rsidRPr="006822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изображения достопримечательностей города, знакомых детям, изображение «пьедестала почета» - лесенки из трех ступеней.</w:t>
                  </w:r>
                </w:p>
              </w:tc>
            </w:tr>
            <w:tr w:rsidR="00287B4A" w:rsidRPr="006822C4" w:rsidTr="00287B4A">
              <w:trPr>
                <w:gridAfter w:val="1"/>
                <w:wAfter w:w="360" w:type="dxa"/>
              </w:trPr>
              <w:tc>
                <w:tcPr>
                  <w:tcW w:w="9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7B4A" w:rsidRDefault="00287B4A" w:rsidP="00287B4A">
                  <w:pPr>
                    <w:spacing w:after="0" w:line="360" w:lineRule="auto"/>
                    <w:ind w:left="567" w:right="11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ru-RU"/>
                    </w:rPr>
                    <w:t>Ход игры.</w:t>
                  </w:r>
                </w:p>
                <w:p w:rsidR="00287B4A" w:rsidRPr="006822C4" w:rsidRDefault="00287B4A" w:rsidP="00287B4A">
                  <w:pPr>
                    <w:spacing w:after="0" w:line="360" w:lineRule="auto"/>
                    <w:ind w:left="567" w:right="1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        И</w:t>
                  </w:r>
                  <w:r w:rsidRPr="006822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з набора иллюстраций достопримечательностей ребенку предлагается выбрать три, которые ему больше всего нравятся, разместить их на «пьедестале почета», рассказать о данной достопримечательности и объяснить, почему они привлекли его внимание.</w:t>
                  </w:r>
                </w:p>
              </w:tc>
            </w:tr>
            <w:tr w:rsidR="00287B4A" w:rsidRPr="006822C4" w:rsidTr="00287B4A">
              <w:trPr>
                <w:gridAfter w:val="1"/>
                <w:wAfter w:w="360" w:type="dxa"/>
              </w:trPr>
              <w:tc>
                <w:tcPr>
                  <w:tcW w:w="9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7B4A" w:rsidRPr="006822C4" w:rsidRDefault="00287B4A" w:rsidP="0069369F">
                  <w:pPr>
                    <w:shd w:val="clear" w:color="auto" w:fill="FFFFFF"/>
                    <w:spacing w:after="0" w:line="360" w:lineRule="auto"/>
                    <w:ind w:right="1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9788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8"/>
                  </w:tblGrid>
                  <w:tr w:rsidR="00287B4A" w:rsidRPr="006822C4" w:rsidTr="00774E25">
                    <w:tc>
                      <w:tcPr>
                        <w:tcW w:w="72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87B4A" w:rsidRPr="008E62D8" w:rsidRDefault="005E4A36" w:rsidP="005E4A36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ind w:left="567" w:right="113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«Город будущего»</w:t>
                        </w:r>
                      </w:p>
                    </w:tc>
                  </w:tr>
                  <w:tr w:rsidR="00287B4A" w:rsidRPr="006822C4" w:rsidTr="00774E25">
                    <w:tc>
                      <w:tcPr>
                        <w:tcW w:w="72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87B4A" w:rsidRDefault="00287B4A" w:rsidP="00287B4A">
                        <w:pPr>
                          <w:spacing w:after="0" w:line="360" w:lineRule="auto"/>
                          <w:ind w:left="567" w:right="1134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         Цель: </w:t>
                        </w:r>
                        <w:r w:rsidRPr="006822C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развивать умения детей фантазировать, придумывать собственные названия улиц, уметь объяснять, почему именно так названа улица. Воспитывать внимательное отношение к родному городу, чувство гордости за него.</w:t>
                        </w:r>
                        <w:r w:rsidRPr="006822C4"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</w:p>
                      <w:p w:rsidR="00287B4A" w:rsidRPr="006822C4" w:rsidRDefault="00287B4A" w:rsidP="00287B4A">
                        <w:pPr>
                          <w:spacing w:after="0" w:line="360" w:lineRule="auto"/>
                          <w:ind w:left="567"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822C4"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Игровые правила: </w:t>
                        </w:r>
                        <w:r w:rsidRPr="006822C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w:t>составляют рассказ о городе в будущем.</w:t>
                        </w:r>
                      </w:p>
                    </w:tc>
                  </w:tr>
                </w:tbl>
                <w:p w:rsidR="00287B4A" w:rsidRDefault="00287B4A" w:rsidP="00287B4A">
                  <w:pPr>
                    <w:spacing w:after="0" w:line="360" w:lineRule="auto"/>
                    <w:ind w:left="567" w:right="1134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ru-RU"/>
                    </w:rPr>
                    <w:t>Ход игры.</w:t>
                  </w:r>
                </w:p>
                <w:p w:rsidR="00287B4A" w:rsidRPr="006822C4" w:rsidRDefault="00287B4A" w:rsidP="00287B4A">
                  <w:pPr>
                    <w:spacing w:after="0" w:line="360" w:lineRule="auto"/>
                    <w:ind w:left="567" w:right="1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 xml:space="preserve">         Д</w:t>
                  </w:r>
                  <w:r w:rsidRPr="006822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етям предлагается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подумать и описать город Самара</w:t>
                  </w:r>
                  <w:r w:rsidRPr="006822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через 100 лет. Как они его представляют. Как будут в</w:t>
                  </w:r>
                  <w:r w:rsidRPr="006822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822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выглядеть дома, улицы, каким будет транспорт и т.д..</w:t>
                  </w:r>
                </w:p>
              </w:tc>
            </w:tr>
            <w:tr w:rsidR="00287B4A" w:rsidRPr="006822C4" w:rsidTr="00287B4A">
              <w:trPr>
                <w:gridBefore w:val="1"/>
                <w:wBefore w:w="360" w:type="dxa"/>
              </w:trPr>
              <w:tc>
                <w:tcPr>
                  <w:tcW w:w="9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788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8"/>
                  </w:tblGrid>
                  <w:tr w:rsidR="00287B4A" w:rsidRPr="006822C4" w:rsidTr="00774E25">
                    <w:tc>
                      <w:tcPr>
                        <w:tcW w:w="9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87B4A" w:rsidRPr="006822C4" w:rsidRDefault="00287B4A" w:rsidP="00287B4A">
                        <w:pPr>
                          <w:spacing w:after="150" w:line="360" w:lineRule="auto"/>
                          <w:ind w:left="567"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287B4A" w:rsidRPr="006822C4" w:rsidRDefault="00287B4A" w:rsidP="00287B4A">
                  <w:pPr>
                    <w:spacing w:after="0" w:line="360" w:lineRule="auto"/>
                    <w:ind w:left="567" w:right="1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822C4" w:rsidRPr="006822C4" w:rsidRDefault="006822C4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2C4" w:rsidRPr="006822C4" w:rsidTr="005E4A36">
        <w:trPr>
          <w:gridBefore w:val="2"/>
          <w:gridAfter w:val="1"/>
          <w:wBefore w:w="644" w:type="dxa"/>
          <w:wAfter w:w="218" w:type="dxa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2C4" w:rsidRPr="00E84FCF" w:rsidRDefault="006822C4" w:rsidP="005E4A36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567" w:right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2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E84F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E8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Четвертый лишний»</w:t>
            </w:r>
          </w:p>
        </w:tc>
      </w:tr>
      <w:tr w:rsidR="006822C4" w:rsidRPr="006822C4" w:rsidTr="005E4A36">
        <w:trPr>
          <w:gridBefore w:val="2"/>
          <w:gridAfter w:val="1"/>
          <w:wBefore w:w="644" w:type="dxa"/>
          <w:wAfter w:w="218" w:type="dxa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C6" w:rsidRDefault="00E84FCF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        </w:t>
            </w:r>
            <w:r w:rsidR="000A58C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Цель</w:t>
            </w:r>
            <w:r w:rsidR="000A58C6" w:rsidRPr="006822C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: </w:t>
            </w:r>
            <w:r w:rsidR="000A58C6"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расширять знания детей о растениях, животных, птиц</w:t>
            </w:r>
            <w:r w:rsidR="000A58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ах, обитающих на Самарской Луке</w:t>
            </w:r>
            <w:r w:rsidR="000A58C6"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822C4" w:rsidRPr="006822C4" w:rsidRDefault="00E84FCF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</w:t>
            </w:r>
            <w:r w:rsidR="000A58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Материалы и </w:t>
            </w:r>
            <w:r w:rsidR="000A58C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6822C4" w:rsidRPr="006822C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борудование: </w:t>
            </w:r>
            <w:r w:rsidR="006822C4"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карточки с изображением птиц, животных и растений, обитающими на территории Самарской области, карточки с птицами, животными</w:t>
            </w:r>
            <w:r w:rsidR="006822C4" w:rsidRPr="00682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22C4"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растениями России и других стран.</w:t>
            </w:r>
          </w:p>
        </w:tc>
      </w:tr>
      <w:tr w:rsidR="006822C4" w:rsidRPr="006822C4" w:rsidTr="005E4A36">
        <w:trPr>
          <w:gridBefore w:val="2"/>
          <w:gridAfter w:val="1"/>
          <w:wBefore w:w="644" w:type="dxa"/>
          <w:wAfter w:w="218" w:type="dxa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2C4" w:rsidRPr="006822C4" w:rsidRDefault="006822C4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2C4" w:rsidRPr="006822C4" w:rsidTr="005E4A36">
        <w:trPr>
          <w:gridBefore w:val="2"/>
          <w:gridAfter w:val="1"/>
          <w:wBefore w:w="644" w:type="dxa"/>
          <w:wAfter w:w="218" w:type="dxa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2C4" w:rsidRPr="006822C4" w:rsidRDefault="006822C4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C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Игровые правила: </w:t>
            </w:r>
            <w:r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игрок должен найти лишнюю карточку.</w:t>
            </w:r>
          </w:p>
        </w:tc>
      </w:tr>
      <w:tr w:rsidR="006822C4" w:rsidRPr="006822C4" w:rsidTr="005E4A36">
        <w:trPr>
          <w:gridBefore w:val="2"/>
          <w:gridAfter w:val="1"/>
          <w:wBefore w:w="644" w:type="dxa"/>
          <w:wAfter w:w="218" w:type="dxa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C6" w:rsidRDefault="000A58C6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Ход игры.</w:t>
            </w:r>
          </w:p>
          <w:p w:rsidR="006822C4" w:rsidRPr="006822C4" w:rsidRDefault="00E84FCF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П</w:t>
            </w:r>
            <w:r w:rsidR="006822C4"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еред игроком раскладывают четыре карточки с изображением (птиц, растений, животных) обитающих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 территории Самарской Луки</w:t>
            </w:r>
            <w:r w:rsidR="006822C4"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одну карточку (птиц, растений, животных) любой страны. Игрок рассматривает картинки внимательно и находит лишнюю карточку. Объясняет, почему он так считает.</w:t>
            </w:r>
          </w:p>
        </w:tc>
      </w:tr>
      <w:tr w:rsidR="006822C4" w:rsidRPr="006822C4" w:rsidTr="005E4A36">
        <w:trPr>
          <w:gridBefore w:val="2"/>
          <w:gridAfter w:val="1"/>
          <w:wBefore w:w="644" w:type="dxa"/>
          <w:wAfter w:w="218" w:type="dxa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2C4" w:rsidRPr="006822C4" w:rsidRDefault="006822C4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C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Работа с картой: </w:t>
            </w:r>
            <w:r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игроку предлагается найти и показать на карте </w:t>
            </w:r>
            <w:r w:rsidR="00E84F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Самарской Луки</w:t>
            </w:r>
            <w:r w:rsidRPr="006822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где встречаются эти (растения, животные, птицы).</w:t>
            </w:r>
          </w:p>
        </w:tc>
      </w:tr>
      <w:tr w:rsidR="006822C4" w:rsidRPr="006822C4" w:rsidTr="005E4A36">
        <w:trPr>
          <w:gridBefore w:val="2"/>
          <w:gridAfter w:val="1"/>
          <w:wBefore w:w="644" w:type="dxa"/>
          <w:wAfter w:w="218" w:type="dxa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2C4" w:rsidRPr="006822C4" w:rsidRDefault="006822C4" w:rsidP="00287B4A">
            <w:pPr>
              <w:spacing w:after="0" w:line="360" w:lineRule="auto"/>
              <w:ind w:left="567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2C4" w:rsidRPr="006822C4" w:rsidTr="005E4A36">
        <w:trPr>
          <w:gridBefore w:val="1"/>
          <w:gridAfter w:val="2"/>
          <w:wBefore w:w="502" w:type="dxa"/>
          <w:wAfter w:w="360" w:type="dxa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2C4" w:rsidRPr="006822C4" w:rsidRDefault="006822C4" w:rsidP="00287B4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6822C4" w:rsidRPr="006822C4" w:rsidTr="005E4A36">
        <w:trPr>
          <w:gridBefore w:val="1"/>
          <w:gridAfter w:val="2"/>
          <w:wBefore w:w="502" w:type="dxa"/>
          <w:wAfter w:w="360" w:type="dxa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2C4" w:rsidRPr="006822C4" w:rsidRDefault="006822C4" w:rsidP="00287B4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22C4" w:rsidRPr="006822C4" w:rsidRDefault="006822C4" w:rsidP="00287B4A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6822C4" w:rsidRPr="006822C4" w:rsidRDefault="006822C4" w:rsidP="006464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2C4" w:rsidRPr="006822C4" w:rsidRDefault="006822C4" w:rsidP="006464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22C4" w:rsidRPr="0068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6138E"/>
    <w:multiLevelType w:val="hybridMultilevel"/>
    <w:tmpl w:val="8AAE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425BF"/>
    <w:multiLevelType w:val="hybridMultilevel"/>
    <w:tmpl w:val="C292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934FE"/>
    <w:multiLevelType w:val="hybridMultilevel"/>
    <w:tmpl w:val="D640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2"/>
    <w:rsid w:val="000050FE"/>
    <w:rsid w:val="0001063D"/>
    <w:rsid w:val="000A58C6"/>
    <w:rsid w:val="00223052"/>
    <w:rsid w:val="00287B4A"/>
    <w:rsid w:val="002A6994"/>
    <w:rsid w:val="003702FD"/>
    <w:rsid w:val="005E4A36"/>
    <w:rsid w:val="005F6A11"/>
    <w:rsid w:val="00646449"/>
    <w:rsid w:val="006822C4"/>
    <w:rsid w:val="0069369F"/>
    <w:rsid w:val="00875719"/>
    <w:rsid w:val="008E62D8"/>
    <w:rsid w:val="00925910"/>
    <w:rsid w:val="00D47BCB"/>
    <w:rsid w:val="00E34EAD"/>
    <w:rsid w:val="00E84FCF"/>
    <w:rsid w:val="00F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E930"/>
  <w15:chartTrackingRefBased/>
  <w15:docId w15:val="{AF787A03-8CFA-486D-8028-59CE41B4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34E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A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34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3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EAD"/>
    <w:rPr>
      <w:b/>
      <w:bCs/>
    </w:rPr>
  </w:style>
  <w:style w:type="character" w:styleId="a6">
    <w:name w:val="Emphasis"/>
    <w:basedOn w:val="a0"/>
    <w:uiPriority w:val="20"/>
    <w:qFormat/>
    <w:rsid w:val="006822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</dc:creator>
  <cp:keywords/>
  <dc:description/>
  <cp:lastModifiedBy>Пользователь Windows</cp:lastModifiedBy>
  <cp:revision>10</cp:revision>
  <dcterms:created xsi:type="dcterms:W3CDTF">2022-05-16T04:31:00Z</dcterms:created>
  <dcterms:modified xsi:type="dcterms:W3CDTF">2024-02-08T07:17:00Z</dcterms:modified>
</cp:coreProperties>
</file>