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C433" w14:textId="7EB246B8" w:rsidR="00F52516" w:rsidRPr="00F52516" w:rsidRDefault="00F52516" w:rsidP="00F525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51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52516">
        <w:rPr>
          <w:rFonts w:ascii="Times New Roman" w:hAnsi="Times New Roman" w:cs="Times New Roman"/>
          <w:b/>
          <w:bCs/>
          <w:sz w:val="28"/>
          <w:szCs w:val="28"/>
        </w:rPr>
        <w:t>ид</w:t>
      </w:r>
      <w:r w:rsidRPr="00F5251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52516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физической активности, которые подходят детям 4–5 лет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52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52516">
        <w:rPr>
          <w:rFonts w:ascii="Times New Roman" w:hAnsi="Times New Roman" w:cs="Times New Roman"/>
          <w:b/>
          <w:bCs/>
          <w:sz w:val="28"/>
          <w:szCs w:val="28"/>
        </w:rPr>
        <w:t>апример:</w:t>
      </w:r>
    </w:p>
    <w:p w14:paraId="7F409A63" w14:textId="77777777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Упражнения на развитие координации движений. Дети выполняют простые задания, такие как бросание и ловля мяча или передвижение по определённой траектории.</w:t>
      </w:r>
    </w:p>
    <w:p w14:paraId="6C6FBB34" w14:textId="77777777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Упражнения на развитие гибкости и силы мышц. Для этого применяют растяжку, гимнастику и игровые элементы. Растяжка помогает расслабить мышцы и сделать их более гибкими, а гимнастика способствует развитию силы мышц.</w:t>
      </w:r>
    </w:p>
    <w:p w14:paraId="156DA1D2" w14:textId="77777777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Занятия на свежем воздухе. Дети могут бегать, прыгать, карабкаться и играть в командных играх. Это помогает развить выносливость, координацию и оздоровить организм.</w:t>
      </w:r>
    </w:p>
    <w:p w14:paraId="29E5A65E" w14:textId="77777777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Спортивные бальные танцы. Начинать можно с 4–5 лет, программа для самых маленьких танцоров значительно упрощена. Занятия бальными танцами развивают выносливость, формируют красивую осанку и уверенность в себе.</w:t>
      </w:r>
    </w:p>
    <w:p w14:paraId="6A2C3D03" w14:textId="77777777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Плавание. Универсальный вид спорта, который подходит и взрослым, и детям. Главное в этом возрасте — научиться держаться на воде.</w:t>
      </w:r>
    </w:p>
    <w:p w14:paraId="3E2D8643" w14:textId="77777777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Горные лыжи. Можно начинать с 4 лет, но важно позаботиться о качественной экипировке и о хорошем инструкторе.</w:t>
      </w:r>
    </w:p>
    <w:p w14:paraId="579E9E50" w14:textId="16C4F1C8" w:rsidR="00F52516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 xml:space="preserve"> Важно обратить внимание на безопасность ребёнка при физических упражнениях. Нужно следить за тем, чтобы площадка или место для игр было безопасным и обеспечивало защиту от возможных травм. </w:t>
      </w:r>
    </w:p>
    <w:p w14:paraId="6366EC83" w14:textId="6DB2DE5C" w:rsidR="00EE2AD5" w:rsidRPr="00F52516" w:rsidRDefault="00F52516" w:rsidP="00F52516">
      <w:pPr>
        <w:rPr>
          <w:rFonts w:ascii="Times New Roman" w:hAnsi="Times New Roman" w:cs="Times New Roman"/>
          <w:sz w:val="28"/>
          <w:szCs w:val="28"/>
        </w:rPr>
      </w:pPr>
      <w:r w:rsidRPr="00F52516">
        <w:rPr>
          <w:rFonts w:ascii="Times New Roman" w:hAnsi="Times New Roman" w:cs="Times New Roman"/>
          <w:sz w:val="28"/>
          <w:szCs w:val="28"/>
        </w:rPr>
        <w:t>Также стоит отметить, что двигательная активность каждого ребёнка индивидуальна. Здорового ребёнка не нужно заставлять заниматься физкультурой — он сам нуждается в движении и охотно выполняет новые задания.</w:t>
      </w:r>
    </w:p>
    <w:sectPr w:rsidR="00EE2AD5" w:rsidRPr="00F5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16"/>
    <w:rsid w:val="00EE2AD5"/>
    <w:rsid w:val="00F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934B"/>
  <w15:chartTrackingRefBased/>
  <w15:docId w15:val="{7215F1E6-0A65-4E86-A0C3-D3D2DC4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1</cp:revision>
  <dcterms:created xsi:type="dcterms:W3CDTF">2025-11-16T17:03:00Z</dcterms:created>
  <dcterms:modified xsi:type="dcterms:W3CDTF">2025-11-16T17:04:00Z</dcterms:modified>
</cp:coreProperties>
</file>